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7D77C" w14:textId="77777777" w:rsidR="00E3648A" w:rsidRDefault="00E3648A" w:rsidP="00E3648A"/>
    <w:p w14:paraId="094703DD" w14:textId="77777777" w:rsidR="001F7825" w:rsidRDefault="001F7825" w:rsidP="00792439">
      <w:pPr>
        <w:ind w:left="5245"/>
      </w:pPr>
    </w:p>
    <w:p w14:paraId="3A5EC098" w14:textId="3FD7C546" w:rsidR="000D76F5" w:rsidRDefault="000D76F5" w:rsidP="00792439">
      <w:pPr>
        <w:ind w:left="5245"/>
      </w:pPr>
      <w:r>
        <w:t>PRITARTA</w:t>
      </w:r>
    </w:p>
    <w:p w14:paraId="600F5106" w14:textId="16420A32" w:rsidR="000D76F5" w:rsidRDefault="000D76F5" w:rsidP="000D76F5">
      <w:r>
        <w:tab/>
      </w:r>
      <w:r>
        <w:tab/>
      </w:r>
      <w:r>
        <w:tab/>
      </w:r>
      <w:r>
        <w:tab/>
        <w:t xml:space="preserve">   </w:t>
      </w:r>
      <w:r w:rsidR="00792439">
        <w:t xml:space="preserve"> </w:t>
      </w:r>
      <w:r>
        <w:t>Zarasų rajono savivaldybės tarybos</w:t>
      </w:r>
    </w:p>
    <w:p w14:paraId="0BFBA5A8" w14:textId="78BA08C4" w:rsidR="00E63FA5" w:rsidRDefault="000D76F5" w:rsidP="00C641C5">
      <w:r>
        <w:tab/>
      </w:r>
      <w:r>
        <w:tab/>
      </w:r>
      <w:r>
        <w:tab/>
      </w:r>
      <w:r>
        <w:tab/>
        <w:t xml:space="preserve">   </w:t>
      </w:r>
      <w:r w:rsidR="00792439">
        <w:t xml:space="preserve"> </w:t>
      </w:r>
      <w:r>
        <w:t>2019 m.                    d. sprendimu Nr.</w:t>
      </w:r>
      <w:r w:rsidR="00792439">
        <w:t xml:space="preserve"> </w:t>
      </w:r>
      <w:r>
        <w:t>T-</w:t>
      </w:r>
    </w:p>
    <w:p w14:paraId="046BE924" w14:textId="77777777" w:rsidR="001F7825" w:rsidRDefault="001F7825" w:rsidP="00C641C5"/>
    <w:p w14:paraId="05FD2BCB" w14:textId="77777777" w:rsidR="00EB1310" w:rsidRDefault="00EB1310" w:rsidP="00C641C5"/>
    <w:p w14:paraId="53A7DD15" w14:textId="77777777" w:rsidR="00EB1310" w:rsidRPr="00E63FA5" w:rsidRDefault="00EB1310" w:rsidP="00EB1310">
      <w:pPr>
        <w:tabs>
          <w:tab w:val="left" w:pos="14656"/>
        </w:tabs>
        <w:overflowPunct w:val="0"/>
        <w:jc w:val="center"/>
        <w:textAlignment w:val="baseline"/>
        <w:rPr>
          <w:szCs w:val="24"/>
          <w:u w:val="single"/>
          <w:lang w:eastAsia="lt-LT"/>
        </w:rPr>
      </w:pPr>
      <w:r w:rsidRPr="00E63FA5">
        <w:rPr>
          <w:b/>
          <w:szCs w:val="24"/>
          <w:u w:val="single"/>
          <w:lang w:eastAsia="lt-LT"/>
        </w:rPr>
        <w:t>ZARASŲ RAJONO DUSETŲ MENO MOKYKLA</w:t>
      </w:r>
    </w:p>
    <w:p w14:paraId="589CEDE5" w14:textId="33FB3105" w:rsidR="00E3648A" w:rsidRPr="00EB1310" w:rsidRDefault="00EB1310" w:rsidP="00EB1310">
      <w:pPr>
        <w:tabs>
          <w:tab w:val="left" w:pos="14656"/>
        </w:tabs>
        <w:overflowPunct w:val="0"/>
        <w:jc w:val="center"/>
        <w:textAlignment w:val="baseline"/>
        <w:rPr>
          <w:sz w:val="20"/>
          <w:lang w:eastAsia="lt-LT"/>
        </w:rPr>
      </w:pPr>
      <w:r>
        <w:rPr>
          <w:sz w:val="20"/>
          <w:lang w:eastAsia="lt-LT"/>
        </w:rPr>
        <w:t>(švietimo įstaigos pavadinimas)</w:t>
      </w:r>
    </w:p>
    <w:p w14:paraId="51BCCF6C" w14:textId="42B4ED43" w:rsidR="00C54DA8" w:rsidRPr="00E63FA5" w:rsidRDefault="00E63FA5">
      <w:pPr>
        <w:tabs>
          <w:tab w:val="left" w:pos="14656"/>
        </w:tabs>
        <w:overflowPunct w:val="0"/>
        <w:jc w:val="center"/>
        <w:textAlignment w:val="baseline"/>
        <w:rPr>
          <w:b/>
          <w:szCs w:val="24"/>
          <w:u w:val="single"/>
          <w:lang w:eastAsia="lt-LT"/>
        </w:rPr>
      </w:pPr>
      <w:r w:rsidRPr="00E63FA5">
        <w:rPr>
          <w:b/>
          <w:szCs w:val="24"/>
          <w:u w:val="single"/>
          <w:lang w:eastAsia="lt-LT"/>
        </w:rPr>
        <w:t>DALIOS DEINIENĖS</w:t>
      </w:r>
    </w:p>
    <w:p w14:paraId="51BCCF6D" w14:textId="77777777" w:rsidR="00C54DA8" w:rsidRDefault="003868F5">
      <w:pPr>
        <w:overflowPunct w:val="0"/>
        <w:jc w:val="center"/>
        <w:textAlignment w:val="baseline"/>
        <w:rPr>
          <w:sz w:val="20"/>
          <w:lang w:eastAsia="lt-LT"/>
        </w:rPr>
      </w:pPr>
      <w:r>
        <w:rPr>
          <w:sz w:val="20"/>
          <w:lang w:eastAsia="lt-LT"/>
        </w:rPr>
        <w:t>(švietimo įstaigos vadovo vardas ir pavardė)</w:t>
      </w:r>
    </w:p>
    <w:p w14:paraId="51BCCF6E" w14:textId="64D76F53" w:rsidR="00C54DA8" w:rsidRDefault="00347AE7">
      <w:pPr>
        <w:overflowPunct w:val="0"/>
        <w:jc w:val="center"/>
        <w:textAlignment w:val="baseline"/>
        <w:rPr>
          <w:b/>
          <w:szCs w:val="24"/>
          <w:lang w:eastAsia="lt-LT"/>
        </w:rPr>
      </w:pPr>
      <w:r>
        <w:rPr>
          <w:b/>
          <w:szCs w:val="24"/>
          <w:lang w:eastAsia="lt-LT"/>
        </w:rPr>
        <w:t xml:space="preserve">2018 </w:t>
      </w:r>
      <w:r w:rsidR="003868F5">
        <w:rPr>
          <w:b/>
          <w:szCs w:val="24"/>
          <w:lang w:eastAsia="lt-LT"/>
        </w:rPr>
        <w:t>METŲ VEIKLOS ATASKAITA</w:t>
      </w:r>
    </w:p>
    <w:p w14:paraId="51BCCF6F" w14:textId="77777777" w:rsidR="00C54DA8" w:rsidRDefault="00C54DA8">
      <w:pPr>
        <w:overflowPunct w:val="0"/>
        <w:jc w:val="center"/>
        <w:textAlignment w:val="baseline"/>
        <w:rPr>
          <w:szCs w:val="24"/>
          <w:lang w:eastAsia="lt-LT"/>
        </w:rPr>
      </w:pPr>
    </w:p>
    <w:p w14:paraId="51BCCF70" w14:textId="7EB6DCB1" w:rsidR="00C54DA8" w:rsidRPr="00731AA0" w:rsidRDefault="00E63FA5">
      <w:pPr>
        <w:overflowPunct w:val="0"/>
        <w:jc w:val="center"/>
        <w:textAlignment w:val="baseline"/>
        <w:rPr>
          <w:szCs w:val="24"/>
          <w:u w:val="single"/>
          <w:lang w:eastAsia="lt-LT"/>
        </w:rPr>
      </w:pPr>
      <w:r w:rsidRPr="00E63FA5">
        <w:rPr>
          <w:szCs w:val="24"/>
          <w:u w:val="single"/>
          <w:lang w:eastAsia="lt-LT"/>
        </w:rPr>
        <w:t>2019-01-30</w:t>
      </w:r>
      <w:r w:rsidR="003868F5">
        <w:rPr>
          <w:szCs w:val="24"/>
          <w:lang w:eastAsia="lt-LT"/>
        </w:rPr>
        <w:t xml:space="preserve"> Nr. </w:t>
      </w:r>
      <w:r w:rsidR="00731AA0" w:rsidRPr="00731AA0">
        <w:rPr>
          <w:szCs w:val="24"/>
          <w:u w:val="single"/>
          <w:lang w:eastAsia="lt-LT"/>
        </w:rPr>
        <w:t>4-2</w:t>
      </w:r>
      <w:bookmarkStart w:id="0" w:name="_GoBack"/>
      <w:bookmarkEnd w:id="0"/>
    </w:p>
    <w:p w14:paraId="51BCCF71" w14:textId="71299D34" w:rsidR="00C54DA8" w:rsidRDefault="00731AA0" w:rsidP="00731AA0">
      <w:pPr>
        <w:overflowPunct w:val="0"/>
        <w:textAlignment w:val="baseline"/>
        <w:rPr>
          <w:sz w:val="20"/>
          <w:lang w:eastAsia="lt-LT"/>
        </w:rPr>
      </w:pPr>
      <w:r>
        <w:rPr>
          <w:sz w:val="20"/>
          <w:lang w:eastAsia="lt-LT"/>
        </w:rPr>
        <w:t xml:space="preserve">                                                                                         </w:t>
      </w:r>
      <w:r w:rsidR="003868F5">
        <w:rPr>
          <w:sz w:val="20"/>
          <w:lang w:eastAsia="lt-LT"/>
        </w:rPr>
        <w:t>(data)</w:t>
      </w:r>
    </w:p>
    <w:p w14:paraId="51BCCF72" w14:textId="0708BDF1" w:rsidR="00C54DA8" w:rsidRPr="00E63FA5" w:rsidRDefault="00E63FA5">
      <w:pPr>
        <w:tabs>
          <w:tab w:val="left" w:pos="3828"/>
        </w:tabs>
        <w:overflowPunct w:val="0"/>
        <w:jc w:val="center"/>
        <w:textAlignment w:val="baseline"/>
        <w:rPr>
          <w:szCs w:val="24"/>
          <w:u w:val="single"/>
          <w:lang w:eastAsia="lt-LT"/>
        </w:rPr>
      </w:pPr>
      <w:r w:rsidRPr="00E63FA5">
        <w:rPr>
          <w:szCs w:val="24"/>
          <w:u w:val="single"/>
          <w:lang w:eastAsia="lt-LT"/>
        </w:rPr>
        <w:t>Dusetos</w:t>
      </w:r>
    </w:p>
    <w:p w14:paraId="51BCCF73" w14:textId="5D761886" w:rsidR="00C54DA8" w:rsidRDefault="003868F5">
      <w:pPr>
        <w:tabs>
          <w:tab w:val="left" w:pos="3828"/>
        </w:tabs>
        <w:overflowPunct w:val="0"/>
        <w:jc w:val="center"/>
        <w:textAlignment w:val="baseline"/>
        <w:rPr>
          <w:sz w:val="20"/>
          <w:lang w:eastAsia="lt-LT"/>
        </w:rPr>
      </w:pPr>
      <w:r>
        <w:rPr>
          <w:sz w:val="20"/>
          <w:lang w:eastAsia="lt-LT"/>
        </w:rPr>
        <w:t>(sudarymo vieta)</w:t>
      </w:r>
    </w:p>
    <w:p w14:paraId="51BCCF74" w14:textId="77777777" w:rsidR="00C54DA8" w:rsidRDefault="00C54DA8" w:rsidP="009E2CC3">
      <w:pPr>
        <w:overflowPunct w:val="0"/>
        <w:textAlignment w:val="baseline"/>
        <w:rPr>
          <w:sz w:val="20"/>
          <w:lang w:eastAsia="lt-LT"/>
        </w:rPr>
      </w:pPr>
    </w:p>
    <w:p w14:paraId="51BCCF75" w14:textId="77777777" w:rsidR="00C54DA8" w:rsidRDefault="003868F5">
      <w:pPr>
        <w:overflowPunct w:val="0"/>
        <w:jc w:val="center"/>
        <w:textAlignment w:val="baseline"/>
        <w:rPr>
          <w:b/>
          <w:szCs w:val="24"/>
          <w:lang w:eastAsia="lt-LT"/>
        </w:rPr>
      </w:pPr>
      <w:r>
        <w:rPr>
          <w:b/>
          <w:szCs w:val="24"/>
          <w:lang w:eastAsia="lt-LT"/>
        </w:rPr>
        <w:t>I SKYRIUS</w:t>
      </w:r>
    </w:p>
    <w:p w14:paraId="51BCCF76" w14:textId="77777777" w:rsidR="00C54DA8" w:rsidRDefault="003868F5">
      <w:pPr>
        <w:overflowPunct w:val="0"/>
        <w:jc w:val="center"/>
        <w:textAlignment w:val="baseline"/>
        <w:rPr>
          <w:b/>
          <w:szCs w:val="24"/>
          <w:lang w:eastAsia="lt-LT"/>
        </w:rPr>
      </w:pPr>
      <w:r>
        <w:rPr>
          <w:b/>
          <w:szCs w:val="24"/>
          <w:lang w:eastAsia="lt-LT"/>
        </w:rPr>
        <w:t>STRATEGINIO PLANO IR METINIO VEIKLOS PLANO ĮGYVENDINIMAS</w:t>
      </w:r>
    </w:p>
    <w:p w14:paraId="51BCCF77" w14:textId="77777777" w:rsidR="00C54DA8" w:rsidRDefault="00C54DA8">
      <w:pPr>
        <w:overflowPunct w:val="0"/>
        <w:jc w:val="center"/>
        <w:textAlignment w:val="baseline"/>
        <w:rPr>
          <w:b/>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54DA8" w14:paraId="51BCCF7A" w14:textId="77777777">
        <w:tc>
          <w:tcPr>
            <w:tcW w:w="9628" w:type="dxa"/>
          </w:tcPr>
          <w:p w14:paraId="216E9BA8" w14:textId="3CAEC97A" w:rsidR="00491C80" w:rsidRPr="007D59FB" w:rsidRDefault="003868F5" w:rsidP="007D59FB">
            <w:pPr>
              <w:overflowPunct w:val="0"/>
              <w:jc w:val="center"/>
              <w:textAlignment w:val="baseline"/>
              <w:rPr>
                <w:sz w:val="20"/>
                <w:lang w:eastAsia="lt-LT"/>
              </w:rPr>
            </w:pPr>
            <w:r w:rsidRPr="000768ED">
              <w:rPr>
                <w:sz w:val="20"/>
                <w:lang w:eastAsia="lt-LT"/>
              </w:rPr>
              <w:t>(Trumpai aptariamos švietimo įstaigos strateginio plano ir įstaigos metinio veiklos plano įgyvendinimo kryptys ir pateikiami svariausi rezultatai bei rodikliai)</w:t>
            </w:r>
            <w:r w:rsidR="007D59FB">
              <w:rPr>
                <w:szCs w:val="24"/>
                <w:lang w:eastAsia="lt-LT"/>
              </w:rPr>
              <w:t xml:space="preserve">  </w:t>
            </w:r>
          </w:p>
          <w:p w14:paraId="276BBD3E" w14:textId="7C24FB1A" w:rsidR="00491C80" w:rsidRPr="00EB1310" w:rsidRDefault="00CA48C8" w:rsidP="00491C80">
            <w:pPr>
              <w:overflowPunct w:val="0"/>
              <w:jc w:val="both"/>
              <w:textAlignment w:val="baseline"/>
              <w:rPr>
                <w:szCs w:val="24"/>
                <w:lang w:eastAsia="lt-LT"/>
              </w:rPr>
            </w:pPr>
            <w:r w:rsidRPr="00E3648A">
              <w:rPr>
                <w:b/>
                <w:sz w:val="22"/>
                <w:szCs w:val="22"/>
                <w:lang w:eastAsia="lt-LT"/>
              </w:rPr>
              <w:t xml:space="preserve">                     </w:t>
            </w:r>
            <w:r w:rsidR="00BA3A56">
              <w:rPr>
                <w:b/>
                <w:sz w:val="22"/>
                <w:szCs w:val="22"/>
                <w:lang w:eastAsia="lt-LT"/>
              </w:rPr>
              <w:t xml:space="preserve">  </w:t>
            </w:r>
            <w:r w:rsidR="00491C80" w:rsidRPr="00EB1310">
              <w:rPr>
                <w:b/>
                <w:szCs w:val="24"/>
                <w:lang w:eastAsia="lt-LT"/>
              </w:rPr>
              <w:t xml:space="preserve">Strateginis mokyklos tikslas </w:t>
            </w:r>
            <w:r w:rsidRPr="00EB1310">
              <w:rPr>
                <w:b/>
                <w:szCs w:val="24"/>
                <w:lang w:eastAsia="lt-LT"/>
              </w:rPr>
              <w:t xml:space="preserve">– </w:t>
            </w:r>
            <w:r w:rsidRPr="00EB1310">
              <w:rPr>
                <w:szCs w:val="24"/>
                <w:lang w:eastAsia="lt-LT"/>
              </w:rPr>
              <w:t>didinti meno mokyklos programų įvairovę, gerinti jų kokybę.</w:t>
            </w:r>
          </w:p>
          <w:p w14:paraId="36B0ACB4" w14:textId="0ABEA3F1" w:rsidR="00491C80" w:rsidRPr="00EB1310" w:rsidRDefault="00491C80" w:rsidP="00491C80">
            <w:pPr>
              <w:ind w:left="1260"/>
              <w:jc w:val="both"/>
              <w:rPr>
                <w:b/>
                <w:szCs w:val="24"/>
              </w:rPr>
            </w:pPr>
            <w:r w:rsidRPr="00EB1310">
              <w:rPr>
                <w:b/>
                <w:szCs w:val="24"/>
              </w:rPr>
              <w:t>Mokyklos metinio veiklos plano tikslas:</w:t>
            </w:r>
          </w:p>
          <w:p w14:paraId="32DE3887" w14:textId="77777777" w:rsidR="00491C80" w:rsidRPr="00EB1310" w:rsidRDefault="00491C80" w:rsidP="00491C80">
            <w:pPr>
              <w:ind w:firstLine="1296"/>
              <w:jc w:val="both"/>
              <w:rPr>
                <w:szCs w:val="24"/>
              </w:rPr>
            </w:pPr>
            <w:r w:rsidRPr="00EB1310">
              <w:rPr>
                <w:szCs w:val="24"/>
              </w:rPr>
              <w:t>Tobulinti mokymo proceso kokybę, siekiant mokymo metodų įvairovės ir mokinių mokymosi rezultatų augimo, kuriant patrauklią aplinką mokinių ugdymui, sudarant palankias sąlygas gabių, motyvuotų  mokinių saviraiškai, racionaliai naudojant ir valdant finansinius, materialinius ir intelektualinius išteklius.</w:t>
            </w:r>
          </w:p>
          <w:p w14:paraId="122B634B" w14:textId="77777777" w:rsidR="00491C80" w:rsidRPr="00EB1310" w:rsidRDefault="00491C80" w:rsidP="00491C80">
            <w:pPr>
              <w:jc w:val="both"/>
              <w:rPr>
                <w:b/>
                <w:szCs w:val="24"/>
              </w:rPr>
            </w:pPr>
            <w:r w:rsidRPr="00EB1310">
              <w:rPr>
                <w:szCs w:val="24"/>
              </w:rPr>
              <w:tab/>
            </w:r>
            <w:r w:rsidRPr="00EB1310">
              <w:rPr>
                <w:b/>
                <w:szCs w:val="24"/>
              </w:rPr>
              <w:t>Uždaviniai:</w:t>
            </w:r>
          </w:p>
          <w:p w14:paraId="1CE72BF7" w14:textId="010C2309" w:rsidR="00FE66C5" w:rsidRPr="00EB1310" w:rsidRDefault="00491C80" w:rsidP="00FE66C5">
            <w:pPr>
              <w:pStyle w:val="Sraopastraipa"/>
              <w:numPr>
                <w:ilvl w:val="0"/>
                <w:numId w:val="2"/>
              </w:numPr>
              <w:jc w:val="both"/>
              <w:rPr>
                <w:szCs w:val="24"/>
              </w:rPr>
            </w:pPr>
            <w:r w:rsidRPr="00EB1310">
              <w:rPr>
                <w:b/>
                <w:szCs w:val="24"/>
              </w:rPr>
              <w:t>Užtikrinti kokybišką neformalųjį ugdymą</w:t>
            </w:r>
            <w:r w:rsidR="007A7148" w:rsidRPr="00EB1310">
              <w:rPr>
                <w:b/>
                <w:szCs w:val="24"/>
              </w:rPr>
              <w:t>.</w:t>
            </w:r>
          </w:p>
          <w:p w14:paraId="76BA242F" w14:textId="61C8574F" w:rsidR="00FE66C5" w:rsidRPr="00EB1310" w:rsidRDefault="00347AE7" w:rsidP="00C72EDA">
            <w:pPr>
              <w:ind w:firstLine="1298"/>
              <w:jc w:val="both"/>
              <w:rPr>
                <w:szCs w:val="24"/>
              </w:rPr>
            </w:pPr>
            <w:r w:rsidRPr="00EB1310">
              <w:rPr>
                <w:szCs w:val="24"/>
              </w:rPr>
              <w:t xml:space="preserve">Parengtos, patvirtintos ir įgyvendintos ilgalaikės ir trumpalaikės muzikos ir dailės dalykų ugdymo programos. </w:t>
            </w:r>
            <w:r w:rsidR="00FE66C5" w:rsidRPr="00EB1310">
              <w:rPr>
                <w:szCs w:val="24"/>
              </w:rPr>
              <w:t>Užtikrintas ugdymo proceso organizavimas: sudaryti ir patvirtinti pamokų tvarkaraščiai ir darbo grafikai, organizuotas mokinių priėmimas, atleidimas, pažangos bei pasiekimų vertinimas, lengvatų užmokesčiui už mokslą taikymas.</w:t>
            </w:r>
            <w:r w:rsidR="007D59FB" w:rsidRPr="00EB1310">
              <w:rPr>
                <w:szCs w:val="24"/>
              </w:rPr>
              <w:t xml:space="preserve"> </w:t>
            </w:r>
            <w:r w:rsidR="00FE66C5" w:rsidRPr="00EB1310">
              <w:rPr>
                <w:szCs w:val="24"/>
              </w:rPr>
              <w:t>Sudarytos sąlygos mokytojų pedagoginių ir bendrakultūrinių kompetencijų tobulinimui seminarų, konferencijų metu.</w:t>
            </w:r>
          </w:p>
          <w:p w14:paraId="258CFC54" w14:textId="0A71CB15" w:rsidR="00491C80" w:rsidRPr="00EB1310" w:rsidRDefault="004C7405" w:rsidP="00C72EDA">
            <w:pPr>
              <w:ind w:firstLine="1298"/>
              <w:jc w:val="both"/>
              <w:rPr>
                <w:szCs w:val="24"/>
              </w:rPr>
            </w:pPr>
            <w:r w:rsidRPr="00EB1310">
              <w:rPr>
                <w:szCs w:val="24"/>
              </w:rPr>
              <w:t>2018</w:t>
            </w:r>
            <w:r w:rsidR="007B146E" w:rsidRPr="00EB1310">
              <w:rPr>
                <w:szCs w:val="24"/>
              </w:rPr>
              <w:t xml:space="preserve"> m.</w:t>
            </w:r>
            <w:r w:rsidRPr="00EB1310">
              <w:rPr>
                <w:szCs w:val="24"/>
              </w:rPr>
              <w:t xml:space="preserve"> </w:t>
            </w:r>
            <w:r w:rsidR="007B146E" w:rsidRPr="00EB1310">
              <w:rPr>
                <w:szCs w:val="24"/>
              </w:rPr>
              <w:t>mokykloje mokėsi 110 mokinių</w:t>
            </w:r>
            <w:r w:rsidR="007F3FDF">
              <w:rPr>
                <w:szCs w:val="24"/>
              </w:rPr>
              <w:t>. 10 mokinių mokėsi pagal dvi skirtingas (dailės ir muzikos) ugdymo programas</w:t>
            </w:r>
            <w:r w:rsidR="007B146E" w:rsidRPr="00EB1310">
              <w:rPr>
                <w:szCs w:val="24"/>
              </w:rPr>
              <w:t>. Dailės skyriuje</w:t>
            </w:r>
            <w:r w:rsidR="00347AE7" w:rsidRPr="00EB1310">
              <w:rPr>
                <w:szCs w:val="24"/>
              </w:rPr>
              <w:t xml:space="preserve"> </w:t>
            </w:r>
            <w:r w:rsidR="00F34042" w:rsidRPr="00EB1310">
              <w:rPr>
                <w:szCs w:val="24"/>
              </w:rPr>
              <w:t>-</w:t>
            </w:r>
            <w:r w:rsidR="00347AE7" w:rsidRPr="00EB1310">
              <w:rPr>
                <w:szCs w:val="24"/>
              </w:rPr>
              <w:t xml:space="preserve"> </w:t>
            </w:r>
            <w:r w:rsidR="00F34042" w:rsidRPr="00EB1310">
              <w:rPr>
                <w:szCs w:val="24"/>
              </w:rPr>
              <w:t>62 mokiniai, muzikos skyriuje 48 mokiniai. Iš</w:t>
            </w:r>
            <w:r w:rsidR="007B146E" w:rsidRPr="00EB1310">
              <w:rPr>
                <w:szCs w:val="24"/>
              </w:rPr>
              <w:t xml:space="preserve"> jų </w:t>
            </w:r>
            <w:r w:rsidR="00F34042" w:rsidRPr="00EB1310">
              <w:rPr>
                <w:szCs w:val="24"/>
              </w:rPr>
              <w:t xml:space="preserve">- </w:t>
            </w:r>
            <w:r w:rsidR="007B146E" w:rsidRPr="00EB1310">
              <w:rPr>
                <w:szCs w:val="24"/>
              </w:rPr>
              <w:t>12 Antazavės muzikos skyriuje</w:t>
            </w:r>
            <w:r w:rsidR="00F34042" w:rsidRPr="00EB1310">
              <w:rPr>
                <w:szCs w:val="24"/>
              </w:rPr>
              <w:t xml:space="preserve">. </w:t>
            </w:r>
            <w:r w:rsidR="007B146E" w:rsidRPr="00EB1310">
              <w:rPr>
                <w:szCs w:val="24"/>
              </w:rPr>
              <w:t>V</w:t>
            </w:r>
            <w:r w:rsidRPr="00EB1310">
              <w:rPr>
                <w:szCs w:val="24"/>
              </w:rPr>
              <w:t>ykdytos</w:t>
            </w:r>
            <w:r w:rsidR="007B146E" w:rsidRPr="00EB1310">
              <w:rPr>
                <w:szCs w:val="24"/>
              </w:rPr>
              <w:t xml:space="preserve"> 4 ilgalaikės</w:t>
            </w:r>
            <w:r w:rsidR="00F34042" w:rsidRPr="00EB1310">
              <w:rPr>
                <w:szCs w:val="24"/>
              </w:rPr>
              <w:t>:</w:t>
            </w:r>
            <w:r w:rsidR="007B146E" w:rsidRPr="00EB1310">
              <w:rPr>
                <w:szCs w:val="24"/>
              </w:rPr>
              <w:t xml:space="preserve"> pradinio ir pagrindinio muzikinio ir dailės ugdymo programos ir 3 trumpalaikės : ankstyvojo muzikinio ir dailės ugdymo, bei išplėstinio dailės ugdymo program</w:t>
            </w:r>
            <w:r w:rsidR="00F34042" w:rsidRPr="00EB1310">
              <w:rPr>
                <w:szCs w:val="24"/>
              </w:rPr>
              <w:t>os.</w:t>
            </w:r>
          </w:p>
          <w:p w14:paraId="09951723" w14:textId="260E9A5B" w:rsidR="004C7405" w:rsidRPr="00EB1310" w:rsidRDefault="00674CCE" w:rsidP="00E3648A">
            <w:pPr>
              <w:ind w:firstLine="1298"/>
              <w:jc w:val="both"/>
              <w:rPr>
                <w:szCs w:val="24"/>
              </w:rPr>
            </w:pPr>
            <w:r w:rsidRPr="00EB1310">
              <w:rPr>
                <w:szCs w:val="24"/>
              </w:rPr>
              <w:t xml:space="preserve">Savivaldybės nustatytas didžiausias leistinas etatų skaičius - 11,16 iš jų: </w:t>
            </w:r>
            <w:r w:rsidR="009E2CC3" w:rsidRPr="00EB1310">
              <w:rPr>
                <w:szCs w:val="24"/>
              </w:rPr>
              <w:t xml:space="preserve">mokytojų 6,6 etato, </w:t>
            </w:r>
            <w:r w:rsidRPr="00EB1310">
              <w:rPr>
                <w:szCs w:val="24"/>
              </w:rPr>
              <w:t xml:space="preserve"> aplinkos darbuotojų</w:t>
            </w:r>
            <w:r w:rsidR="00347AE7" w:rsidRPr="00EB1310">
              <w:rPr>
                <w:szCs w:val="24"/>
              </w:rPr>
              <w:t xml:space="preserve"> </w:t>
            </w:r>
            <w:r w:rsidR="007D59FB" w:rsidRPr="00EB1310">
              <w:rPr>
                <w:szCs w:val="24"/>
              </w:rPr>
              <w:t>4,5  etato.</w:t>
            </w:r>
            <w:r w:rsidRPr="00EB1310">
              <w:rPr>
                <w:szCs w:val="24"/>
              </w:rPr>
              <w:t xml:space="preserve"> </w:t>
            </w:r>
            <w:r w:rsidR="007D59FB" w:rsidRPr="00EB1310">
              <w:rPr>
                <w:szCs w:val="24"/>
              </w:rPr>
              <w:t>2018-12-31 dienai u</w:t>
            </w:r>
            <w:r w:rsidRPr="00EB1310">
              <w:rPr>
                <w:szCs w:val="24"/>
              </w:rPr>
              <w:t>žimta 10,95 ( neužimta 0,21 mokytojo etato).</w:t>
            </w:r>
            <w:r w:rsidR="00816950" w:rsidRPr="00EB1310">
              <w:rPr>
                <w:szCs w:val="24"/>
              </w:rPr>
              <w:t xml:space="preserve"> Mokykloje dirba 9 mokytojai, iš jų</w:t>
            </w:r>
            <w:r w:rsidR="00347AE7" w:rsidRPr="00EB1310">
              <w:rPr>
                <w:szCs w:val="24"/>
              </w:rPr>
              <w:t xml:space="preserve"> 3 dailės skyriuje, 6 muzikos skyriuje. Pilnu etatu mokykloje dirba 1 mokytojas. </w:t>
            </w:r>
            <w:r w:rsidR="007D59FB" w:rsidRPr="00EB1310">
              <w:rPr>
                <w:szCs w:val="24"/>
              </w:rPr>
              <w:t>Kitų</w:t>
            </w:r>
            <w:r w:rsidR="00347AE7" w:rsidRPr="00EB1310">
              <w:rPr>
                <w:szCs w:val="24"/>
              </w:rPr>
              <w:t xml:space="preserve"> mokytojų </w:t>
            </w:r>
            <w:r w:rsidR="002B36C6" w:rsidRPr="00EB1310">
              <w:rPr>
                <w:szCs w:val="24"/>
              </w:rPr>
              <w:t xml:space="preserve">darbo </w:t>
            </w:r>
            <w:r w:rsidR="00347AE7" w:rsidRPr="00EB1310">
              <w:rPr>
                <w:szCs w:val="24"/>
              </w:rPr>
              <w:t xml:space="preserve">krūviai svyruoja nuo 0,16  iki 0,94 </w:t>
            </w:r>
            <w:r w:rsidR="007D59FB" w:rsidRPr="00EB1310">
              <w:rPr>
                <w:szCs w:val="24"/>
              </w:rPr>
              <w:t xml:space="preserve">etato. </w:t>
            </w:r>
          </w:p>
          <w:p w14:paraId="722A47AC" w14:textId="10578957" w:rsidR="00220509" w:rsidRPr="00EB1310" w:rsidRDefault="00491C80" w:rsidP="00816950">
            <w:pPr>
              <w:pStyle w:val="Sraopastraipa"/>
              <w:numPr>
                <w:ilvl w:val="0"/>
                <w:numId w:val="2"/>
              </w:numPr>
              <w:jc w:val="both"/>
              <w:rPr>
                <w:b/>
                <w:szCs w:val="24"/>
              </w:rPr>
            </w:pPr>
            <w:r w:rsidRPr="00EB1310">
              <w:rPr>
                <w:b/>
                <w:szCs w:val="24"/>
              </w:rPr>
              <w:t>Reprezentuoti mokinių  meninius pasiekimu rajono, šalies ir tarptautiniuose</w:t>
            </w:r>
            <w:r w:rsidR="00220509" w:rsidRPr="00EB1310">
              <w:rPr>
                <w:b/>
                <w:szCs w:val="24"/>
              </w:rPr>
              <w:t xml:space="preserve"> </w:t>
            </w:r>
            <w:r w:rsidRPr="00EB1310">
              <w:rPr>
                <w:b/>
                <w:szCs w:val="24"/>
              </w:rPr>
              <w:t>renginiuose.</w:t>
            </w:r>
          </w:p>
          <w:p w14:paraId="56A959B0" w14:textId="0B456F9D" w:rsidR="002B36C6" w:rsidRPr="00EB1310" w:rsidRDefault="00FE66C5" w:rsidP="002B36C6">
            <w:pPr>
              <w:ind w:firstLine="1156"/>
              <w:jc w:val="both"/>
              <w:rPr>
                <w:szCs w:val="24"/>
              </w:rPr>
            </w:pPr>
            <w:r w:rsidRPr="00EB1310">
              <w:rPr>
                <w:szCs w:val="24"/>
              </w:rPr>
              <w:t>Sudarytos sąlygos mokiniams ir mokytojams dalyvauti rajoniniuose, respublikiniuose ir tarptautiniuose konkursuose ir festivaliuose, parodose ir koncertuose</w:t>
            </w:r>
            <w:r w:rsidR="00792439" w:rsidRPr="00EB1310">
              <w:rPr>
                <w:szCs w:val="24"/>
              </w:rPr>
              <w:t xml:space="preserve">. </w:t>
            </w:r>
            <w:r w:rsidR="000768ED" w:rsidRPr="00EB1310">
              <w:rPr>
                <w:szCs w:val="24"/>
              </w:rPr>
              <w:t xml:space="preserve">Lietuvos moksleivių liaudies dailės konkurse „ Sidabrinis vainikėlis“ laimėta pirma vieta. Konkurse „ Aš kuriu Lietuvą“, skirtame Lietuvos 100-mečiui paminėti,  laimėtos dvi pirmos vietos, Respublikiniame priešmokyklinio ir pradinio amžiaus vaikų darbų parodoje-konkurse </w:t>
            </w:r>
            <w:r w:rsidR="00816950" w:rsidRPr="00EB1310">
              <w:rPr>
                <w:szCs w:val="24"/>
              </w:rPr>
              <w:t>,,</w:t>
            </w:r>
            <w:r w:rsidR="000768ED" w:rsidRPr="00EB1310">
              <w:rPr>
                <w:szCs w:val="24"/>
              </w:rPr>
              <w:t xml:space="preserve">Margučiai </w:t>
            </w:r>
            <w:proofErr w:type="spellStart"/>
            <w:r w:rsidR="000768ED" w:rsidRPr="00EB1310">
              <w:rPr>
                <w:szCs w:val="24"/>
              </w:rPr>
              <w:t>ritas</w:t>
            </w:r>
            <w:proofErr w:type="spellEnd"/>
            <w:r w:rsidR="000768ED" w:rsidRPr="00EB1310">
              <w:rPr>
                <w:szCs w:val="24"/>
              </w:rPr>
              <w:t xml:space="preserve">...“ ikimokyklinio amžiaus grupėje laimėta pirma vieta, pradinio mokyklinio  amžiaus grupėje 3 pirmos </w:t>
            </w:r>
            <w:r w:rsidR="000768ED" w:rsidRPr="00EB1310">
              <w:rPr>
                <w:szCs w:val="24"/>
              </w:rPr>
              <w:lastRenderedPageBreak/>
              <w:t xml:space="preserve">vietos. </w:t>
            </w:r>
            <w:r w:rsidR="002B36C6" w:rsidRPr="00EB1310">
              <w:rPr>
                <w:szCs w:val="24"/>
              </w:rPr>
              <w:t xml:space="preserve">Tarptautinio jaunųjų atlikėjų konkurso „Mažieji talentai 2018“ dalyvė pelnė diplomanto vardą. Jaunių choras dalyvavo dainų šventėje „ Vardan tos...“. Atrankų  metu chorui suteikta I meninio lygio kategorija. </w:t>
            </w:r>
          </w:p>
          <w:p w14:paraId="0F800E8A" w14:textId="3DF0EB50" w:rsidR="002B36C6" w:rsidRPr="00EB1310" w:rsidRDefault="002B36C6" w:rsidP="002B36C6">
            <w:pPr>
              <w:ind w:firstLine="1156"/>
              <w:jc w:val="both"/>
              <w:rPr>
                <w:szCs w:val="24"/>
              </w:rPr>
            </w:pPr>
            <w:r w:rsidRPr="00EB1310">
              <w:rPr>
                <w:szCs w:val="24"/>
              </w:rPr>
              <w:t xml:space="preserve">Dailės skyriaus mokinių darbų paroda „ Piešiu Lietuvą“ </w:t>
            </w:r>
            <w:r w:rsidR="00816950" w:rsidRPr="00EB1310">
              <w:rPr>
                <w:szCs w:val="24"/>
              </w:rPr>
              <w:t xml:space="preserve">birželio </w:t>
            </w:r>
            <w:r w:rsidRPr="00EB1310">
              <w:rPr>
                <w:szCs w:val="24"/>
              </w:rPr>
              <w:t>mėnesį buvo eksponuojama LR seimo rūmuose. Dalyvauta „ Kol gyveni</w:t>
            </w:r>
            <w:r w:rsidR="00816950" w:rsidRPr="00EB1310">
              <w:rPr>
                <w:szCs w:val="24"/>
              </w:rPr>
              <w:t xml:space="preserve"> </w:t>
            </w:r>
            <w:r w:rsidRPr="00EB1310">
              <w:rPr>
                <w:szCs w:val="24"/>
              </w:rPr>
              <w:t>-</w:t>
            </w:r>
            <w:r w:rsidR="00816950" w:rsidRPr="00EB1310">
              <w:rPr>
                <w:szCs w:val="24"/>
              </w:rPr>
              <w:t xml:space="preserve"> </w:t>
            </w:r>
            <w:r w:rsidRPr="00EB1310">
              <w:rPr>
                <w:szCs w:val="24"/>
              </w:rPr>
              <w:t>tol mokaisi“ projekte. Mokinių darbai puošia „ Lietuvių-Vokiečių patarlės“ ir „ Lietuvių-Rusų patarlės“ knygas. Mokinių dailės darbų parodos buvo eksponuotos</w:t>
            </w:r>
            <w:r w:rsidRPr="00E3648A">
              <w:rPr>
                <w:sz w:val="22"/>
                <w:szCs w:val="22"/>
              </w:rPr>
              <w:t xml:space="preserve"> </w:t>
            </w:r>
            <w:r w:rsidRPr="00EB1310">
              <w:rPr>
                <w:szCs w:val="24"/>
              </w:rPr>
              <w:t xml:space="preserve">Zarasų viešojoje bibliotekoje, Dusetų bibliotekoje, Zarasų švietimo pagalbos tarnyboje, </w:t>
            </w:r>
            <w:r w:rsidR="00473730">
              <w:rPr>
                <w:szCs w:val="24"/>
              </w:rPr>
              <w:t xml:space="preserve">Sartų regioninio parko direkcijoje, </w:t>
            </w:r>
            <w:r w:rsidRPr="00EB1310">
              <w:rPr>
                <w:szCs w:val="24"/>
              </w:rPr>
              <w:t xml:space="preserve">Dusetų dailės galerijoje. </w:t>
            </w:r>
          </w:p>
          <w:p w14:paraId="3CEDE500" w14:textId="0723B226" w:rsidR="00347AE7" w:rsidRPr="00EB1310" w:rsidRDefault="00473730" w:rsidP="00473730">
            <w:pPr>
              <w:ind w:firstLine="1156"/>
              <w:jc w:val="both"/>
              <w:rPr>
                <w:szCs w:val="24"/>
              </w:rPr>
            </w:pPr>
            <w:r>
              <w:rPr>
                <w:szCs w:val="24"/>
              </w:rPr>
              <w:t>Tęsiant bendradarbiavimą tarp Raseinių meno mokyklos Ariogalos skyriaus ir Dusetų meno mokyklos, gegužės mėnesį organizuotas bendras koncertas, bei pasidalijimas gerąja patirtimi. Gruodžio mėnesį organizuotas meno mokyklos 50-mečio koncertas ir dailės skyriaus mokinių darbų paroda Dusetų kultūros centre-dailės galerijoje. Visų metų bėgyje o</w:t>
            </w:r>
            <w:r w:rsidR="00FE66C5" w:rsidRPr="00EB1310">
              <w:rPr>
                <w:szCs w:val="24"/>
              </w:rPr>
              <w:t xml:space="preserve">rganizuoti </w:t>
            </w:r>
            <w:r w:rsidR="00347AE7" w:rsidRPr="00EB1310">
              <w:rPr>
                <w:szCs w:val="24"/>
              </w:rPr>
              <w:t xml:space="preserve">muzikos skyriaus mokinių </w:t>
            </w:r>
            <w:r w:rsidR="00FE66C5" w:rsidRPr="00EB1310">
              <w:rPr>
                <w:szCs w:val="24"/>
              </w:rPr>
              <w:t xml:space="preserve">koncertai meno mokykloje, K. </w:t>
            </w:r>
            <w:proofErr w:type="spellStart"/>
            <w:r w:rsidR="00FE66C5" w:rsidRPr="00EB1310">
              <w:rPr>
                <w:szCs w:val="24"/>
              </w:rPr>
              <w:t>Būgos</w:t>
            </w:r>
            <w:proofErr w:type="spellEnd"/>
            <w:r w:rsidR="00FE66C5" w:rsidRPr="00EB1310">
              <w:rPr>
                <w:szCs w:val="24"/>
              </w:rPr>
              <w:t xml:space="preserve"> gimnazijos</w:t>
            </w:r>
            <w:r w:rsidR="00FD1BEE" w:rsidRPr="00EB1310">
              <w:rPr>
                <w:szCs w:val="24"/>
              </w:rPr>
              <w:t xml:space="preserve"> ugdymo</w:t>
            </w:r>
            <w:r w:rsidR="00FE66C5" w:rsidRPr="00EB1310">
              <w:rPr>
                <w:szCs w:val="24"/>
              </w:rPr>
              <w:t xml:space="preserve"> skyriuje</w:t>
            </w:r>
            <w:r w:rsidR="00347AE7" w:rsidRPr="00EB1310">
              <w:rPr>
                <w:szCs w:val="24"/>
              </w:rPr>
              <w:t xml:space="preserve"> „Sartukas“, </w:t>
            </w:r>
            <w:r w:rsidR="00FE66C5" w:rsidRPr="00EB1310">
              <w:rPr>
                <w:szCs w:val="24"/>
              </w:rPr>
              <w:t xml:space="preserve"> Dusetų </w:t>
            </w:r>
            <w:r w:rsidR="00FD1BEE" w:rsidRPr="00EB1310">
              <w:rPr>
                <w:szCs w:val="24"/>
              </w:rPr>
              <w:t xml:space="preserve">K. </w:t>
            </w:r>
            <w:proofErr w:type="spellStart"/>
            <w:r w:rsidR="00FD1BEE" w:rsidRPr="00EB1310">
              <w:rPr>
                <w:szCs w:val="24"/>
              </w:rPr>
              <w:t>Būgos</w:t>
            </w:r>
            <w:proofErr w:type="spellEnd"/>
            <w:r w:rsidR="00FD1BEE" w:rsidRPr="00EB1310">
              <w:rPr>
                <w:szCs w:val="24"/>
              </w:rPr>
              <w:t xml:space="preserve"> </w:t>
            </w:r>
            <w:r w:rsidR="00FE66C5" w:rsidRPr="00EB1310">
              <w:rPr>
                <w:szCs w:val="24"/>
              </w:rPr>
              <w:t>bibliotekoje, Antazavės J. Gruodžio gimnazijoje.</w:t>
            </w:r>
            <w:r>
              <w:rPr>
                <w:szCs w:val="24"/>
              </w:rPr>
              <w:t xml:space="preserve"> Meno mokyklos mokiniai pastovūs Dusetų kultūros centro renginių dalyviai. </w:t>
            </w:r>
          </w:p>
          <w:p w14:paraId="5DB3AAAD" w14:textId="06896266" w:rsidR="00FE66C5" w:rsidRPr="00EB1310" w:rsidRDefault="00B2737B" w:rsidP="00E3648A">
            <w:pPr>
              <w:ind w:firstLine="1156"/>
              <w:jc w:val="both"/>
              <w:rPr>
                <w:szCs w:val="24"/>
              </w:rPr>
            </w:pPr>
            <w:r w:rsidRPr="00EB1310">
              <w:rPr>
                <w:szCs w:val="24"/>
              </w:rPr>
              <w:t>Informacija apie mokinių pasiekimus ir koncertinę veikla pate</w:t>
            </w:r>
            <w:r w:rsidR="00C72EDA" w:rsidRPr="00EB1310">
              <w:rPr>
                <w:szCs w:val="24"/>
              </w:rPr>
              <w:t>i</w:t>
            </w:r>
            <w:r w:rsidRPr="00EB1310">
              <w:rPr>
                <w:szCs w:val="24"/>
              </w:rPr>
              <w:t>k</w:t>
            </w:r>
            <w:r w:rsidR="00C72EDA" w:rsidRPr="00EB1310">
              <w:rPr>
                <w:szCs w:val="24"/>
              </w:rPr>
              <w:t>iama</w:t>
            </w:r>
            <w:r w:rsidRPr="00EB1310">
              <w:rPr>
                <w:szCs w:val="24"/>
              </w:rPr>
              <w:t xml:space="preserve"> mokyklos internetinėje</w:t>
            </w:r>
            <w:r w:rsidR="00C72EDA" w:rsidRPr="00EB1310">
              <w:rPr>
                <w:szCs w:val="24"/>
              </w:rPr>
              <w:t xml:space="preserve"> </w:t>
            </w:r>
            <w:r w:rsidRPr="00EB1310">
              <w:rPr>
                <w:szCs w:val="24"/>
              </w:rPr>
              <w:t>svetainėje</w:t>
            </w:r>
            <w:r w:rsidR="00C72EDA" w:rsidRPr="00EB1310">
              <w:rPr>
                <w:szCs w:val="24"/>
              </w:rPr>
              <w:t xml:space="preserve">, spaudoje. </w:t>
            </w:r>
            <w:r w:rsidRPr="00EB1310">
              <w:rPr>
                <w:szCs w:val="24"/>
              </w:rPr>
              <w:t>Gabūs mokiniai s</w:t>
            </w:r>
            <w:r w:rsidR="00A6548A" w:rsidRPr="00EB1310">
              <w:rPr>
                <w:szCs w:val="24"/>
              </w:rPr>
              <w:t>katinti padėkos raštais. Jų</w:t>
            </w:r>
            <w:r w:rsidRPr="00EB1310">
              <w:rPr>
                <w:szCs w:val="24"/>
              </w:rPr>
              <w:t xml:space="preserve"> kandidatūros </w:t>
            </w:r>
            <w:r w:rsidR="00A6548A" w:rsidRPr="00EB1310">
              <w:rPr>
                <w:szCs w:val="24"/>
              </w:rPr>
              <w:t xml:space="preserve">teiktos </w:t>
            </w:r>
            <w:r w:rsidRPr="00EB1310">
              <w:rPr>
                <w:szCs w:val="24"/>
              </w:rPr>
              <w:t xml:space="preserve">savivaldybės apdovanojimams. </w:t>
            </w:r>
          </w:p>
          <w:p w14:paraId="2CF4D916" w14:textId="77777777" w:rsidR="00B2737B" w:rsidRPr="00EB1310" w:rsidRDefault="00491C80" w:rsidP="00B2737B">
            <w:pPr>
              <w:pStyle w:val="Sraopastraipa"/>
              <w:numPr>
                <w:ilvl w:val="0"/>
                <w:numId w:val="2"/>
              </w:numPr>
              <w:jc w:val="both"/>
              <w:rPr>
                <w:b/>
                <w:szCs w:val="24"/>
              </w:rPr>
            </w:pPr>
            <w:r w:rsidRPr="00EB1310">
              <w:rPr>
                <w:b/>
                <w:szCs w:val="24"/>
              </w:rPr>
              <w:t>Išlaikyti ir gerinti ugdymo proceso sąlygas.</w:t>
            </w:r>
          </w:p>
          <w:p w14:paraId="07FD7AFB" w14:textId="28D3DA0B" w:rsidR="00AC1405" w:rsidRPr="00EB1310" w:rsidRDefault="00B2737B" w:rsidP="00AC1405">
            <w:pPr>
              <w:ind w:firstLine="1298"/>
              <w:jc w:val="both"/>
              <w:rPr>
                <w:szCs w:val="24"/>
              </w:rPr>
            </w:pPr>
            <w:r w:rsidRPr="00EB1310">
              <w:rPr>
                <w:szCs w:val="24"/>
              </w:rPr>
              <w:t>Dailės skyriaus mokiniai aprūpinti reikiamomis priemonėmis ir įrankiais: glazūra ir moliu keramikos dirbiniams, dažais</w:t>
            </w:r>
            <w:r w:rsidR="00AC1405" w:rsidRPr="00EB1310">
              <w:rPr>
                <w:szCs w:val="24"/>
              </w:rPr>
              <w:t>,</w:t>
            </w:r>
            <w:r w:rsidRPr="00EB1310">
              <w:rPr>
                <w:szCs w:val="24"/>
              </w:rPr>
              <w:t xml:space="preserve"> teptukais, popieriumi.</w:t>
            </w:r>
            <w:r w:rsidR="00AC1405" w:rsidRPr="00EB1310">
              <w:rPr>
                <w:szCs w:val="24"/>
              </w:rPr>
              <w:t xml:space="preserve"> Nupirktos popieriaus </w:t>
            </w:r>
            <w:r w:rsidR="00A6548A" w:rsidRPr="00EB1310">
              <w:rPr>
                <w:szCs w:val="24"/>
              </w:rPr>
              <w:t>pjaustymo-</w:t>
            </w:r>
            <w:r w:rsidR="00AC1405" w:rsidRPr="00EB1310">
              <w:rPr>
                <w:szCs w:val="24"/>
              </w:rPr>
              <w:t>gofravimo staklės.</w:t>
            </w:r>
          </w:p>
          <w:p w14:paraId="78A62F60" w14:textId="006F5305" w:rsidR="00AC1405" w:rsidRPr="00EB1310" w:rsidRDefault="00AC1405" w:rsidP="00AC1405">
            <w:pPr>
              <w:ind w:firstLine="1298"/>
              <w:jc w:val="both"/>
              <w:rPr>
                <w:szCs w:val="24"/>
              </w:rPr>
            </w:pPr>
            <w:r w:rsidRPr="00EB1310">
              <w:rPr>
                <w:szCs w:val="24"/>
              </w:rPr>
              <w:t>Muzikos skyriuje užtikrintas muzikos instrumentų remo</w:t>
            </w:r>
            <w:r w:rsidR="00A6548A" w:rsidRPr="00EB1310">
              <w:rPr>
                <w:szCs w:val="24"/>
              </w:rPr>
              <w:t>nto ir derinimo darbų atlikimas ir</w:t>
            </w:r>
            <w:r w:rsidRPr="00EB1310">
              <w:rPr>
                <w:szCs w:val="24"/>
              </w:rPr>
              <w:t xml:space="preserve"> </w:t>
            </w:r>
            <w:r w:rsidR="00A6548A" w:rsidRPr="00EB1310">
              <w:rPr>
                <w:szCs w:val="24"/>
              </w:rPr>
              <w:t>r</w:t>
            </w:r>
            <w:r w:rsidR="002B36C6" w:rsidRPr="00EB1310">
              <w:rPr>
                <w:szCs w:val="24"/>
              </w:rPr>
              <w:t>eikiamų ugdymo priemonių įsigijimas</w:t>
            </w:r>
            <w:r w:rsidRPr="00EB1310">
              <w:rPr>
                <w:szCs w:val="24"/>
              </w:rPr>
              <w:t>. Sukomplektuota koncertinė apranga chorui. Įsigytos austinės juostos ir žalvariniai papuošalai, pasiūtos liemenės bei marškiniai.</w:t>
            </w:r>
          </w:p>
          <w:p w14:paraId="5CF2EA89" w14:textId="7474BAD1" w:rsidR="00AC1405" w:rsidRPr="00EB1310" w:rsidRDefault="00AC1405" w:rsidP="00AC1405">
            <w:pPr>
              <w:ind w:firstLine="1298"/>
              <w:jc w:val="both"/>
              <w:rPr>
                <w:szCs w:val="24"/>
              </w:rPr>
            </w:pPr>
            <w:r w:rsidRPr="00EB1310">
              <w:rPr>
                <w:szCs w:val="24"/>
              </w:rPr>
              <w:t xml:space="preserve">Įsigytas kompiuteris </w:t>
            </w:r>
            <w:r w:rsidR="00A6548A" w:rsidRPr="00EB1310">
              <w:rPr>
                <w:szCs w:val="24"/>
              </w:rPr>
              <w:t>ir spausdintuvas mokytojų kambariui.</w:t>
            </w:r>
            <w:r w:rsidRPr="00EB1310">
              <w:rPr>
                <w:szCs w:val="24"/>
              </w:rPr>
              <w:t xml:space="preserve"> </w:t>
            </w:r>
          </w:p>
          <w:p w14:paraId="051A91BE" w14:textId="64EC87B3" w:rsidR="00F34042" w:rsidRPr="00EB1310" w:rsidRDefault="00AC1405" w:rsidP="009E2CC3">
            <w:pPr>
              <w:ind w:firstLine="1298"/>
              <w:jc w:val="both"/>
              <w:rPr>
                <w:szCs w:val="24"/>
              </w:rPr>
            </w:pPr>
            <w:r w:rsidRPr="00EB1310">
              <w:rPr>
                <w:szCs w:val="24"/>
              </w:rPr>
              <w:t>Užtikrintas higienos normose nurodytų reikalavimų patalpoms atitikimas, turto priežiūros ir reikiamų remonto darbų atlikimas. Dv</w:t>
            </w:r>
            <w:r w:rsidR="00A6548A" w:rsidRPr="00EB1310">
              <w:rPr>
                <w:szCs w:val="24"/>
              </w:rPr>
              <w:t>i</w:t>
            </w:r>
            <w:r w:rsidRPr="00EB1310">
              <w:rPr>
                <w:szCs w:val="24"/>
              </w:rPr>
              <w:t xml:space="preserve">ejose klasėse pakeisti radiatoriai. Atlikti lietvamzdžių valymo darbai. </w:t>
            </w:r>
            <w:r w:rsidR="00B2737B" w:rsidRPr="00EB1310">
              <w:rPr>
                <w:szCs w:val="24"/>
              </w:rPr>
              <w:t xml:space="preserve">Organizuotas aplinkos personalo darbas, viešieji pirkimai, pastato priežiūra. </w:t>
            </w:r>
          </w:p>
          <w:p w14:paraId="164C3CEC" w14:textId="627CC75A" w:rsidR="009743EC" w:rsidRPr="00EB1310" w:rsidRDefault="009E2CC3" w:rsidP="009E2CC3">
            <w:pPr>
              <w:ind w:firstLine="1298"/>
              <w:jc w:val="both"/>
              <w:rPr>
                <w:szCs w:val="24"/>
              </w:rPr>
            </w:pPr>
            <w:r w:rsidRPr="00EB1310">
              <w:rPr>
                <w:szCs w:val="24"/>
              </w:rPr>
              <w:t>Biudžetas</w:t>
            </w:r>
            <w:r w:rsidR="009743EC" w:rsidRPr="00EB1310">
              <w:rPr>
                <w:szCs w:val="24"/>
              </w:rPr>
              <w:t xml:space="preserve"> </w:t>
            </w:r>
            <w:r w:rsidRPr="00EB1310">
              <w:rPr>
                <w:szCs w:val="24"/>
              </w:rPr>
              <w:t>( 2018-12-31 duomenys)</w:t>
            </w:r>
            <w:r w:rsidR="009743EC" w:rsidRPr="00EB1310">
              <w:rPr>
                <w:szCs w:val="24"/>
              </w:rPr>
              <w:t xml:space="preserve">    </w:t>
            </w:r>
          </w:p>
          <w:tbl>
            <w:tblPr>
              <w:tblW w:w="8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5"/>
              <w:gridCol w:w="1843"/>
              <w:gridCol w:w="1956"/>
            </w:tblGrid>
            <w:tr w:rsidR="009E2CC3" w:rsidRPr="00EB1310" w14:paraId="057A68FE" w14:textId="77777777" w:rsidTr="00D33014">
              <w:trPr>
                <w:trHeight w:val="244"/>
                <w:jc w:val="center"/>
              </w:trPr>
              <w:tc>
                <w:tcPr>
                  <w:tcW w:w="4655" w:type="dxa"/>
                  <w:vMerge w:val="restart"/>
                  <w:vAlign w:val="center"/>
                </w:tcPr>
                <w:p w14:paraId="16DDA1B2" w14:textId="77777777" w:rsidR="009E2CC3" w:rsidRPr="00EB1310" w:rsidRDefault="009E2CC3" w:rsidP="009E2CC3">
                  <w:pPr>
                    <w:rPr>
                      <w:b/>
                      <w:szCs w:val="24"/>
                    </w:rPr>
                  </w:pPr>
                  <w:r w:rsidRPr="00EB1310">
                    <w:rPr>
                      <w:b/>
                      <w:szCs w:val="24"/>
                    </w:rPr>
                    <w:t>Mokyklos finansavimo šaltiniai</w:t>
                  </w:r>
                </w:p>
              </w:tc>
              <w:tc>
                <w:tcPr>
                  <w:tcW w:w="3799" w:type="dxa"/>
                  <w:gridSpan w:val="2"/>
                </w:tcPr>
                <w:p w14:paraId="4F90EA54" w14:textId="77777777" w:rsidR="009E2CC3" w:rsidRPr="00EB1310" w:rsidRDefault="009E2CC3" w:rsidP="009E2CC3">
                  <w:pPr>
                    <w:jc w:val="center"/>
                    <w:rPr>
                      <w:b/>
                      <w:szCs w:val="24"/>
                    </w:rPr>
                  </w:pPr>
                  <w:r w:rsidRPr="00EB1310">
                    <w:rPr>
                      <w:b/>
                      <w:szCs w:val="24"/>
                    </w:rPr>
                    <w:t>Lėšos (tūkst. Eur)</w:t>
                  </w:r>
                </w:p>
              </w:tc>
            </w:tr>
            <w:tr w:rsidR="009E2CC3" w:rsidRPr="00EB1310" w14:paraId="21A51EDE" w14:textId="77777777" w:rsidTr="00D33014">
              <w:trPr>
                <w:trHeight w:val="244"/>
                <w:jc w:val="center"/>
              </w:trPr>
              <w:tc>
                <w:tcPr>
                  <w:tcW w:w="4655" w:type="dxa"/>
                  <w:vMerge/>
                  <w:vAlign w:val="center"/>
                </w:tcPr>
                <w:p w14:paraId="441A8EE5" w14:textId="77777777" w:rsidR="009E2CC3" w:rsidRPr="00EB1310" w:rsidRDefault="009E2CC3" w:rsidP="009E2CC3">
                  <w:pPr>
                    <w:rPr>
                      <w:szCs w:val="24"/>
                    </w:rPr>
                  </w:pPr>
                </w:p>
              </w:tc>
              <w:tc>
                <w:tcPr>
                  <w:tcW w:w="1843" w:type="dxa"/>
                </w:tcPr>
                <w:p w14:paraId="49E8D0FD" w14:textId="77777777" w:rsidR="009E2CC3" w:rsidRPr="00EB1310" w:rsidRDefault="009E2CC3" w:rsidP="009E2CC3">
                  <w:pPr>
                    <w:jc w:val="center"/>
                    <w:rPr>
                      <w:szCs w:val="24"/>
                    </w:rPr>
                  </w:pPr>
                  <w:r w:rsidRPr="00EB1310">
                    <w:rPr>
                      <w:szCs w:val="24"/>
                    </w:rPr>
                    <w:t xml:space="preserve">2017 m. </w:t>
                  </w:r>
                </w:p>
              </w:tc>
              <w:tc>
                <w:tcPr>
                  <w:tcW w:w="1956" w:type="dxa"/>
                </w:tcPr>
                <w:p w14:paraId="03A66609" w14:textId="77777777" w:rsidR="009E2CC3" w:rsidRPr="00EB1310" w:rsidRDefault="009E2CC3" w:rsidP="009E2CC3">
                  <w:pPr>
                    <w:jc w:val="center"/>
                    <w:rPr>
                      <w:szCs w:val="24"/>
                    </w:rPr>
                  </w:pPr>
                  <w:r w:rsidRPr="00EB1310">
                    <w:rPr>
                      <w:szCs w:val="24"/>
                    </w:rPr>
                    <w:t xml:space="preserve">2018 m. </w:t>
                  </w:r>
                </w:p>
              </w:tc>
            </w:tr>
            <w:tr w:rsidR="009E2CC3" w:rsidRPr="00EB1310" w14:paraId="11D042EE" w14:textId="77777777" w:rsidTr="00D33014">
              <w:trPr>
                <w:trHeight w:val="244"/>
                <w:jc w:val="center"/>
              </w:trPr>
              <w:tc>
                <w:tcPr>
                  <w:tcW w:w="4655" w:type="dxa"/>
                </w:tcPr>
                <w:p w14:paraId="569DFBF2" w14:textId="77777777" w:rsidR="009E2CC3" w:rsidRPr="00EB1310" w:rsidRDefault="009E2CC3" w:rsidP="009E2CC3">
                  <w:pPr>
                    <w:rPr>
                      <w:szCs w:val="24"/>
                    </w:rPr>
                  </w:pPr>
                  <w:r w:rsidRPr="00EB1310">
                    <w:rPr>
                      <w:szCs w:val="24"/>
                    </w:rPr>
                    <w:t>Savivaldybės biudžeto lėšos (</w:t>
                  </w:r>
                  <w:r w:rsidRPr="00EB1310">
                    <w:rPr>
                      <w:bCs/>
                      <w:szCs w:val="24"/>
                    </w:rPr>
                    <w:t>SB)</w:t>
                  </w:r>
                </w:p>
              </w:tc>
              <w:tc>
                <w:tcPr>
                  <w:tcW w:w="1843" w:type="dxa"/>
                </w:tcPr>
                <w:p w14:paraId="05D74FD4" w14:textId="77777777" w:rsidR="009E2CC3" w:rsidRPr="00EB1310" w:rsidRDefault="009E2CC3" w:rsidP="009E2CC3">
                  <w:pPr>
                    <w:jc w:val="center"/>
                    <w:rPr>
                      <w:szCs w:val="24"/>
                    </w:rPr>
                  </w:pPr>
                  <w:r w:rsidRPr="00EB1310">
                    <w:rPr>
                      <w:szCs w:val="24"/>
                    </w:rPr>
                    <w:t>125,3</w:t>
                  </w:r>
                </w:p>
              </w:tc>
              <w:tc>
                <w:tcPr>
                  <w:tcW w:w="1956" w:type="dxa"/>
                </w:tcPr>
                <w:p w14:paraId="301E347C" w14:textId="77777777" w:rsidR="009E2CC3" w:rsidRPr="00EB1310" w:rsidRDefault="009E2CC3" w:rsidP="009E2CC3">
                  <w:pPr>
                    <w:jc w:val="center"/>
                    <w:rPr>
                      <w:szCs w:val="24"/>
                      <w:highlight w:val="yellow"/>
                    </w:rPr>
                  </w:pPr>
                  <w:r w:rsidRPr="00EB1310">
                    <w:rPr>
                      <w:szCs w:val="24"/>
                    </w:rPr>
                    <w:t>128,7</w:t>
                  </w:r>
                </w:p>
              </w:tc>
            </w:tr>
            <w:tr w:rsidR="009E2CC3" w:rsidRPr="00EB1310" w14:paraId="0ECE1D6E" w14:textId="77777777" w:rsidTr="00D33014">
              <w:trPr>
                <w:trHeight w:val="249"/>
                <w:jc w:val="center"/>
              </w:trPr>
              <w:tc>
                <w:tcPr>
                  <w:tcW w:w="4655" w:type="dxa"/>
                </w:tcPr>
                <w:p w14:paraId="7DA45BAE" w14:textId="77777777" w:rsidR="009E2CC3" w:rsidRPr="00EB1310" w:rsidRDefault="009E2CC3" w:rsidP="009E2CC3">
                  <w:pPr>
                    <w:rPr>
                      <w:szCs w:val="24"/>
                    </w:rPr>
                  </w:pPr>
                  <w:r w:rsidRPr="00EB1310">
                    <w:rPr>
                      <w:szCs w:val="24"/>
                    </w:rPr>
                    <w:t xml:space="preserve">Pajamos už teikiamas paslaugas </w:t>
                  </w:r>
                  <w:r w:rsidRPr="00EB1310">
                    <w:rPr>
                      <w:bCs/>
                      <w:szCs w:val="24"/>
                    </w:rPr>
                    <w:t>SB(SP)</w:t>
                  </w:r>
                </w:p>
              </w:tc>
              <w:tc>
                <w:tcPr>
                  <w:tcW w:w="1843" w:type="dxa"/>
                </w:tcPr>
                <w:p w14:paraId="255E1D65" w14:textId="77777777" w:rsidR="009E2CC3" w:rsidRPr="00EB1310" w:rsidRDefault="009E2CC3" w:rsidP="009E2CC3">
                  <w:pPr>
                    <w:jc w:val="center"/>
                    <w:rPr>
                      <w:szCs w:val="24"/>
                    </w:rPr>
                  </w:pPr>
                  <w:r w:rsidRPr="00EB1310">
                    <w:rPr>
                      <w:szCs w:val="24"/>
                    </w:rPr>
                    <w:t>7,5</w:t>
                  </w:r>
                </w:p>
              </w:tc>
              <w:tc>
                <w:tcPr>
                  <w:tcW w:w="1956" w:type="dxa"/>
                </w:tcPr>
                <w:p w14:paraId="269A76D9" w14:textId="77777777" w:rsidR="009E2CC3" w:rsidRPr="00EB1310" w:rsidRDefault="009E2CC3" w:rsidP="009E2CC3">
                  <w:pPr>
                    <w:jc w:val="center"/>
                    <w:rPr>
                      <w:szCs w:val="24"/>
                    </w:rPr>
                  </w:pPr>
                  <w:r w:rsidRPr="00EB1310">
                    <w:rPr>
                      <w:szCs w:val="24"/>
                    </w:rPr>
                    <w:t>7,6</w:t>
                  </w:r>
                </w:p>
              </w:tc>
            </w:tr>
            <w:tr w:rsidR="009E2CC3" w:rsidRPr="00EB1310" w14:paraId="709E3A3F" w14:textId="77777777" w:rsidTr="00D33014">
              <w:trPr>
                <w:trHeight w:val="163"/>
                <w:jc w:val="center"/>
              </w:trPr>
              <w:tc>
                <w:tcPr>
                  <w:tcW w:w="4655" w:type="dxa"/>
                </w:tcPr>
                <w:p w14:paraId="144BBA17" w14:textId="77777777" w:rsidR="009E2CC3" w:rsidRPr="00EB1310" w:rsidRDefault="009E2CC3" w:rsidP="009E2CC3">
                  <w:pPr>
                    <w:rPr>
                      <w:szCs w:val="24"/>
                    </w:rPr>
                  </w:pPr>
                  <w:r w:rsidRPr="00EB1310">
                    <w:rPr>
                      <w:szCs w:val="24"/>
                    </w:rPr>
                    <w:t xml:space="preserve">Valstybės biudžeto specialioji tikslinė dotacija </w:t>
                  </w:r>
                  <w:r w:rsidRPr="00EB1310">
                    <w:rPr>
                      <w:bCs/>
                      <w:szCs w:val="24"/>
                    </w:rPr>
                    <w:t>(ML)</w:t>
                  </w:r>
                </w:p>
              </w:tc>
              <w:tc>
                <w:tcPr>
                  <w:tcW w:w="1843" w:type="dxa"/>
                </w:tcPr>
                <w:p w14:paraId="382EAF84" w14:textId="77777777" w:rsidR="009E2CC3" w:rsidRPr="00EB1310" w:rsidRDefault="009E2CC3" w:rsidP="009E2CC3">
                  <w:pPr>
                    <w:jc w:val="center"/>
                    <w:rPr>
                      <w:szCs w:val="24"/>
                    </w:rPr>
                  </w:pPr>
                  <w:r w:rsidRPr="00EB1310">
                    <w:rPr>
                      <w:szCs w:val="24"/>
                    </w:rPr>
                    <w:t>9,7</w:t>
                  </w:r>
                </w:p>
              </w:tc>
              <w:tc>
                <w:tcPr>
                  <w:tcW w:w="1956" w:type="dxa"/>
                </w:tcPr>
                <w:p w14:paraId="72102667" w14:textId="77777777" w:rsidR="009E2CC3" w:rsidRPr="00EB1310" w:rsidRDefault="009E2CC3" w:rsidP="009E2CC3">
                  <w:pPr>
                    <w:jc w:val="center"/>
                    <w:rPr>
                      <w:szCs w:val="24"/>
                    </w:rPr>
                  </w:pPr>
                  <w:r w:rsidRPr="00EB1310">
                    <w:rPr>
                      <w:szCs w:val="24"/>
                    </w:rPr>
                    <w:t>6,6</w:t>
                  </w:r>
                </w:p>
              </w:tc>
            </w:tr>
            <w:tr w:rsidR="009E2CC3" w:rsidRPr="00EB1310" w14:paraId="7248D0A9" w14:textId="77777777" w:rsidTr="00D33014">
              <w:trPr>
                <w:trHeight w:val="163"/>
                <w:jc w:val="center"/>
              </w:trPr>
              <w:tc>
                <w:tcPr>
                  <w:tcW w:w="4655" w:type="dxa"/>
                </w:tcPr>
                <w:p w14:paraId="012D7468" w14:textId="3EEB7ED7" w:rsidR="009E2CC3" w:rsidRPr="00EB1310" w:rsidRDefault="009E2CC3" w:rsidP="009E2CC3">
                  <w:pPr>
                    <w:rPr>
                      <w:szCs w:val="24"/>
                    </w:rPr>
                  </w:pPr>
                  <w:r w:rsidRPr="00EB1310">
                    <w:rPr>
                      <w:szCs w:val="24"/>
                    </w:rPr>
                    <w:t>Valstybės biudžeto</w:t>
                  </w:r>
                  <w:r w:rsidR="00D33014" w:rsidRPr="00EB1310">
                    <w:rPr>
                      <w:szCs w:val="24"/>
                    </w:rPr>
                    <w:t xml:space="preserve"> specialioji tikslinė dotacija (dėl pedagogų etatinio apmokėjimo modelio įvedimo). </w:t>
                  </w:r>
                  <w:r w:rsidRPr="00EB1310">
                    <w:rPr>
                      <w:szCs w:val="24"/>
                    </w:rPr>
                    <w:t xml:space="preserve"> </w:t>
                  </w:r>
                </w:p>
              </w:tc>
              <w:tc>
                <w:tcPr>
                  <w:tcW w:w="1843" w:type="dxa"/>
                </w:tcPr>
                <w:p w14:paraId="47D77473" w14:textId="77777777" w:rsidR="009E2CC3" w:rsidRPr="00EB1310" w:rsidRDefault="009E2CC3" w:rsidP="009E2CC3">
                  <w:pPr>
                    <w:jc w:val="center"/>
                    <w:rPr>
                      <w:szCs w:val="24"/>
                    </w:rPr>
                  </w:pPr>
                </w:p>
              </w:tc>
              <w:tc>
                <w:tcPr>
                  <w:tcW w:w="1956" w:type="dxa"/>
                </w:tcPr>
                <w:p w14:paraId="2F9B423C" w14:textId="77777777" w:rsidR="009E2CC3" w:rsidRPr="00EB1310" w:rsidRDefault="009E2CC3" w:rsidP="009E2CC3">
                  <w:pPr>
                    <w:jc w:val="center"/>
                    <w:rPr>
                      <w:szCs w:val="24"/>
                    </w:rPr>
                  </w:pPr>
                  <w:r w:rsidRPr="00EB1310">
                    <w:rPr>
                      <w:szCs w:val="24"/>
                    </w:rPr>
                    <w:t>1,8</w:t>
                  </w:r>
                </w:p>
              </w:tc>
            </w:tr>
            <w:tr w:rsidR="009E2CC3" w:rsidRPr="00EB1310" w14:paraId="201E63BD" w14:textId="77777777" w:rsidTr="00D33014">
              <w:trPr>
                <w:trHeight w:val="163"/>
                <w:jc w:val="center"/>
              </w:trPr>
              <w:tc>
                <w:tcPr>
                  <w:tcW w:w="4655" w:type="dxa"/>
                </w:tcPr>
                <w:p w14:paraId="6E79CD91" w14:textId="77777777" w:rsidR="009E2CC3" w:rsidRPr="00EB1310" w:rsidRDefault="009E2CC3" w:rsidP="009E2CC3">
                  <w:pPr>
                    <w:rPr>
                      <w:szCs w:val="24"/>
                    </w:rPr>
                  </w:pPr>
                  <w:r w:rsidRPr="00EB1310">
                    <w:rPr>
                      <w:szCs w:val="24"/>
                    </w:rPr>
                    <w:t>Europos sąjungos lėšos</w:t>
                  </w:r>
                </w:p>
              </w:tc>
              <w:tc>
                <w:tcPr>
                  <w:tcW w:w="1843" w:type="dxa"/>
                </w:tcPr>
                <w:p w14:paraId="51D01C5A" w14:textId="77777777" w:rsidR="009E2CC3" w:rsidRPr="00EB1310" w:rsidRDefault="009E2CC3" w:rsidP="009E2CC3">
                  <w:pPr>
                    <w:jc w:val="center"/>
                    <w:rPr>
                      <w:szCs w:val="24"/>
                    </w:rPr>
                  </w:pPr>
                </w:p>
              </w:tc>
              <w:tc>
                <w:tcPr>
                  <w:tcW w:w="1956" w:type="dxa"/>
                </w:tcPr>
                <w:p w14:paraId="37DC7918" w14:textId="77777777" w:rsidR="009E2CC3" w:rsidRPr="00EB1310" w:rsidRDefault="009E2CC3" w:rsidP="009E2CC3">
                  <w:pPr>
                    <w:jc w:val="center"/>
                    <w:rPr>
                      <w:szCs w:val="24"/>
                    </w:rPr>
                  </w:pPr>
                  <w:r w:rsidRPr="00EB1310">
                    <w:rPr>
                      <w:szCs w:val="24"/>
                    </w:rPr>
                    <w:t>0,5</w:t>
                  </w:r>
                </w:p>
              </w:tc>
            </w:tr>
            <w:tr w:rsidR="009E2CC3" w:rsidRPr="00EB1310" w14:paraId="64267BA0" w14:textId="77777777" w:rsidTr="00D33014">
              <w:trPr>
                <w:trHeight w:val="244"/>
                <w:jc w:val="center"/>
              </w:trPr>
              <w:tc>
                <w:tcPr>
                  <w:tcW w:w="4655" w:type="dxa"/>
                </w:tcPr>
                <w:p w14:paraId="48E51137" w14:textId="77777777" w:rsidR="009E2CC3" w:rsidRPr="00EB1310" w:rsidRDefault="009E2CC3" w:rsidP="009E2CC3">
                  <w:pPr>
                    <w:rPr>
                      <w:szCs w:val="24"/>
                    </w:rPr>
                  </w:pPr>
                  <w:r w:rsidRPr="00EB1310">
                    <w:rPr>
                      <w:szCs w:val="24"/>
                    </w:rPr>
                    <w:t>Kitos lėšos (labdara, parama, 2% GPM)</w:t>
                  </w:r>
                </w:p>
              </w:tc>
              <w:tc>
                <w:tcPr>
                  <w:tcW w:w="1843" w:type="dxa"/>
                </w:tcPr>
                <w:p w14:paraId="16D256BB" w14:textId="77777777" w:rsidR="009E2CC3" w:rsidRPr="00EB1310" w:rsidRDefault="009E2CC3" w:rsidP="009E2CC3">
                  <w:pPr>
                    <w:jc w:val="center"/>
                    <w:rPr>
                      <w:szCs w:val="24"/>
                    </w:rPr>
                  </w:pPr>
                  <w:r w:rsidRPr="00EB1310">
                    <w:rPr>
                      <w:szCs w:val="24"/>
                    </w:rPr>
                    <w:t>0,3</w:t>
                  </w:r>
                </w:p>
              </w:tc>
              <w:tc>
                <w:tcPr>
                  <w:tcW w:w="1956" w:type="dxa"/>
                </w:tcPr>
                <w:p w14:paraId="1E55FF0E" w14:textId="77777777" w:rsidR="009E2CC3" w:rsidRPr="00EB1310" w:rsidRDefault="009E2CC3" w:rsidP="009E2CC3">
                  <w:pPr>
                    <w:jc w:val="center"/>
                    <w:rPr>
                      <w:szCs w:val="24"/>
                    </w:rPr>
                  </w:pPr>
                  <w:r w:rsidRPr="00EB1310">
                    <w:rPr>
                      <w:szCs w:val="24"/>
                    </w:rPr>
                    <w:t>0,3</w:t>
                  </w:r>
                </w:p>
              </w:tc>
            </w:tr>
            <w:tr w:rsidR="009E2CC3" w:rsidRPr="00EB1310" w14:paraId="3FBFC5AB" w14:textId="77777777" w:rsidTr="00D33014">
              <w:trPr>
                <w:trHeight w:val="244"/>
                <w:jc w:val="center"/>
              </w:trPr>
              <w:tc>
                <w:tcPr>
                  <w:tcW w:w="4655" w:type="dxa"/>
                </w:tcPr>
                <w:p w14:paraId="3361842A" w14:textId="77777777" w:rsidR="009E2CC3" w:rsidRPr="00EB1310" w:rsidRDefault="009E2CC3" w:rsidP="009E2CC3">
                  <w:pPr>
                    <w:rPr>
                      <w:szCs w:val="24"/>
                    </w:rPr>
                  </w:pPr>
                  <w:r w:rsidRPr="00EB1310">
                    <w:rPr>
                      <w:szCs w:val="24"/>
                    </w:rPr>
                    <w:t>Iš viso</w:t>
                  </w:r>
                </w:p>
              </w:tc>
              <w:tc>
                <w:tcPr>
                  <w:tcW w:w="1843" w:type="dxa"/>
                </w:tcPr>
                <w:p w14:paraId="3F180D55" w14:textId="77777777" w:rsidR="009E2CC3" w:rsidRPr="00EB1310" w:rsidRDefault="009E2CC3" w:rsidP="009E2CC3">
                  <w:pPr>
                    <w:jc w:val="center"/>
                    <w:rPr>
                      <w:szCs w:val="24"/>
                    </w:rPr>
                  </w:pPr>
                  <w:r w:rsidRPr="00EB1310">
                    <w:rPr>
                      <w:szCs w:val="24"/>
                    </w:rPr>
                    <w:t>142,8</w:t>
                  </w:r>
                </w:p>
              </w:tc>
              <w:tc>
                <w:tcPr>
                  <w:tcW w:w="1956" w:type="dxa"/>
                </w:tcPr>
                <w:p w14:paraId="18C45A10" w14:textId="77777777" w:rsidR="009E2CC3" w:rsidRPr="00EB1310" w:rsidRDefault="009E2CC3" w:rsidP="009E2CC3">
                  <w:pPr>
                    <w:jc w:val="center"/>
                    <w:rPr>
                      <w:szCs w:val="24"/>
                      <w:highlight w:val="yellow"/>
                    </w:rPr>
                  </w:pPr>
                  <w:r w:rsidRPr="00EB1310">
                    <w:rPr>
                      <w:szCs w:val="24"/>
                    </w:rPr>
                    <w:t xml:space="preserve">145,5  </w:t>
                  </w:r>
                </w:p>
              </w:tc>
            </w:tr>
          </w:tbl>
          <w:p w14:paraId="5F26919D" w14:textId="5F30D72B" w:rsidR="00D02F15" w:rsidRDefault="00D02F15" w:rsidP="00C644D9">
            <w:pPr>
              <w:overflowPunct w:val="0"/>
              <w:textAlignment w:val="baseline"/>
              <w:rPr>
                <w:szCs w:val="24"/>
                <w:lang w:eastAsia="lt-LT"/>
              </w:rPr>
            </w:pPr>
          </w:p>
          <w:p w14:paraId="4D97AA6F" w14:textId="7B2D4EF0" w:rsidR="00491C80" w:rsidRPr="00EB1310" w:rsidRDefault="00E3648A" w:rsidP="00E3648A">
            <w:pPr>
              <w:overflowPunct w:val="0"/>
              <w:ind w:firstLine="1298"/>
              <w:jc w:val="both"/>
              <w:textAlignment w:val="baseline"/>
              <w:rPr>
                <w:szCs w:val="24"/>
                <w:lang w:eastAsia="lt-LT"/>
              </w:rPr>
            </w:pPr>
            <w:r w:rsidRPr="00EB1310">
              <w:rPr>
                <w:szCs w:val="24"/>
                <w:lang w:eastAsia="lt-LT"/>
              </w:rPr>
              <w:t>Nepanaudotas SP likutis, perkeltas į 2019 m. – 2,2 tūkst. Eurų</w:t>
            </w:r>
          </w:p>
          <w:p w14:paraId="259DFE05" w14:textId="77777777" w:rsidR="00C54DA8" w:rsidRDefault="00D33014" w:rsidP="00D33014">
            <w:pPr>
              <w:overflowPunct w:val="0"/>
              <w:ind w:firstLine="1298"/>
              <w:jc w:val="both"/>
              <w:textAlignment w:val="baseline"/>
              <w:rPr>
                <w:szCs w:val="24"/>
                <w:lang w:eastAsia="lt-LT"/>
              </w:rPr>
            </w:pPr>
            <w:r w:rsidRPr="00EB1310">
              <w:rPr>
                <w:szCs w:val="24"/>
                <w:lang w:eastAsia="lt-LT"/>
              </w:rPr>
              <w:t>Mokėtinos sumos – 0,00 Eurų, g</w:t>
            </w:r>
            <w:r w:rsidR="00E3648A" w:rsidRPr="00EB1310">
              <w:rPr>
                <w:szCs w:val="24"/>
                <w:lang w:eastAsia="lt-LT"/>
              </w:rPr>
              <w:t>autinos sumos – 0,3 tūkst. Eurų ( gruodžio mėn. nesumokėti tėvų įnašai už mokslą)</w:t>
            </w:r>
            <w:r w:rsidRPr="00EB1310">
              <w:rPr>
                <w:szCs w:val="24"/>
                <w:lang w:eastAsia="lt-LT"/>
              </w:rPr>
              <w:t>.</w:t>
            </w:r>
          </w:p>
          <w:p w14:paraId="51BCCF79" w14:textId="489C0CA5" w:rsidR="00473730" w:rsidRPr="00D33014" w:rsidRDefault="00473730" w:rsidP="00D33014">
            <w:pPr>
              <w:overflowPunct w:val="0"/>
              <w:ind w:firstLine="1298"/>
              <w:jc w:val="both"/>
              <w:textAlignment w:val="baseline"/>
              <w:rPr>
                <w:sz w:val="22"/>
                <w:szCs w:val="22"/>
                <w:lang w:eastAsia="lt-LT"/>
              </w:rPr>
            </w:pPr>
          </w:p>
        </w:tc>
      </w:tr>
    </w:tbl>
    <w:p w14:paraId="2AA6E8DF" w14:textId="77777777" w:rsidR="00EB1310" w:rsidRDefault="00EB1310" w:rsidP="007F3FDF">
      <w:pPr>
        <w:overflowPunct w:val="0"/>
        <w:textAlignment w:val="baseline"/>
        <w:rPr>
          <w:b/>
          <w:szCs w:val="24"/>
          <w:lang w:eastAsia="lt-LT"/>
        </w:rPr>
      </w:pPr>
    </w:p>
    <w:p w14:paraId="7C417FA5" w14:textId="4F55EE50" w:rsidR="00EB1310" w:rsidRDefault="00EB1310">
      <w:pPr>
        <w:overflowPunct w:val="0"/>
        <w:jc w:val="center"/>
        <w:textAlignment w:val="baseline"/>
        <w:rPr>
          <w:b/>
          <w:szCs w:val="24"/>
          <w:lang w:eastAsia="lt-LT"/>
        </w:rPr>
      </w:pPr>
    </w:p>
    <w:p w14:paraId="2EA45D50" w14:textId="77777777" w:rsidR="00C644D9" w:rsidRDefault="00C644D9">
      <w:pPr>
        <w:overflowPunct w:val="0"/>
        <w:jc w:val="center"/>
        <w:textAlignment w:val="baseline"/>
        <w:rPr>
          <w:b/>
          <w:szCs w:val="24"/>
          <w:lang w:eastAsia="lt-LT"/>
        </w:rPr>
      </w:pPr>
    </w:p>
    <w:p w14:paraId="3ADBB1DE" w14:textId="77777777" w:rsidR="001F7825" w:rsidRDefault="001F7825">
      <w:pPr>
        <w:overflowPunct w:val="0"/>
        <w:jc w:val="center"/>
        <w:textAlignment w:val="baseline"/>
        <w:rPr>
          <w:b/>
          <w:szCs w:val="24"/>
          <w:lang w:eastAsia="lt-LT"/>
        </w:rPr>
      </w:pPr>
    </w:p>
    <w:p w14:paraId="51BCCF7C" w14:textId="3ED7EA3A" w:rsidR="00C54DA8" w:rsidRDefault="003868F5">
      <w:pPr>
        <w:overflowPunct w:val="0"/>
        <w:jc w:val="center"/>
        <w:textAlignment w:val="baseline"/>
        <w:rPr>
          <w:b/>
          <w:szCs w:val="24"/>
          <w:lang w:eastAsia="lt-LT"/>
        </w:rPr>
      </w:pPr>
      <w:r>
        <w:rPr>
          <w:b/>
          <w:szCs w:val="24"/>
          <w:lang w:eastAsia="lt-LT"/>
        </w:rPr>
        <w:lastRenderedPageBreak/>
        <w:t>II SKYRIUS</w:t>
      </w:r>
    </w:p>
    <w:p w14:paraId="51BCCF7D" w14:textId="77777777" w:rsidR="00C54DA8" w:rsidRDefault="003868F5">
      <w:pPr>
        <w:overflowPunct w:val="0"/>
        <w:jc w:val="center"/>
        <w:textAlignment w:val="baseline"/>
        <w:rPr>
          <w:b/>
          <w:szCs w:val="24"/>
          <w:lang w:eastAsia="lt-LT"/>
        </w:rPr>
      </w:pPr>
      <w:r>
        <w:rPr>
          <w:b/>
          <w:szCs w:val="24"/>
          <w:lang w:eastAsia="lt-LT"/>
        </w:rPr>
        <w:t>METŲ VEIKLOS UŽDUOTYS, REZULTATAI IR RODIKLIAI</w:t>
      </w:r>
    </w:p>
    <w:p w14:paraId="51BCCF7E" w14:textId="77777777" w:rsidR="00C54DA8" w:rsidRDefault="00C54DA8">
      <w:pPr>
        <w:overflowPunct w:val="0"/>
        <w:jc w:val="center"/>
        <w:textAlignment w:val="baseline"/>
        <w:rPr>
          <w:sz w:val="20"/>
          <w:lang w:eastAsia="lt-LT"/>
        </w:rPr>
      </w:pPr>
    </w:p>
    <w:p w14:paraId="51BCCF7F" w14:textId="77777777" w:rsidR="00C54DA8" w:rsidRDefault="003868F5">
      <w:pPr>
        <w:tabs>
          <w:tab w:val="left" w:pos="284"/>
        </w:tabs>
        <w:overflowPunct w:val="0"/>
        <w:textAlignment w:val="baseline"/>
        <w:rPr>
          <w:b/>
          <w:szCs w:val="24"/>
          <w:lang w:eastAsia="lt-LT"/>
        </w:rPr>
      </w:pPr>
      <w:bookmarkStart w:id="1" w:name="_Hlk536437814"/>
      <w:r>
        <w:rPr>
          <w:b/>
          <w:szCs w:val="24"/>
          <w:lang w:eastAsia="lt-LT"/>
        </w:rPr>
        <w:t>1.</w:t>
      </w:r>
      <w:r>
        <w:rPr>
          <w:b/>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1843"/>
        <w:gridCol w:w="2835"/>
        <w:gridCol w:w="3119"/>
      </w:tblGrid>
      <w:tr w:rsidR="00280A28" w14:paraId="183E3D7A" w14:textId="77777777" w:rsidTr="00E66F74">
        <w:tc>
          <w:tcPr>
            <w:tcW w:w="1588" w:type="dxa"/>
            <w:tcBorders>
              <w:top w:val="single" w:sz="4" w:space="0" w:color="auto"/>
              <w:left w:val="single" w:sz="4" w:space="0" w:color="auto"/>
              <w:bottom w:val="single" w:sz="4" w:space="0" w:color="auto"/>
              <w:right w:val="single" w:sz="4" w:space="0" w:color="auto"/>
            </w:tcBorders>
            <w:vAlign w:val="center"/>
            <w:hideMark/>
          </w:tcPr>
          <w:bookmarkEnd w:id="1"/>
          <w:p w14:paraId="0DBA8A35" w14:textId="77777777" w:rsidR="00280A28" w:rsidRPr="00EB1310" w:rsidRDefault="00280A28" w:rsidP="00B436D2">
            <w:pPr>
              <w:overflowPunct w:val="0"/>
              <w:jc w:val="center"/>
              <w:textAlignment w:val="baseline"/>
              <w:rPr>
                <w:szCs w:val="24"/>
                <w:lang w:eastAsia="lt-LT"/>
              </w:rPr>
            </w:pPr>
            <w:r w:rsidRPr="00EB1310">
              <w:rPr>
                <w:szCs w:val="24"/>
                <w:lang w:eastAsia="lt-LT"/>
              </w:rPr>
              <w:t>Metų užduotys (toliau – užduotys)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854D591" w14:textId="77777777" w:rsidR="00280A28" w:rsidRPr="00EB1310" w:rsidRDefault="00280A28" w:rsidP="00B436D2">
            <w:pPr>
              <w:overflowPunct w:val="0"/>
              <w:jc w:val="center"/>
              <w:textAlignment w:val="baseline"/>
              <w:rPr>
                <w:szCs w:val="24"/>
                <w:lang w:eastAsia="lt-LT"/>
              </w:rPr>
            </w:pPr>
            <w:r w:rsidRPr="00EB1310">
              <w:rPr>
                <w:szCs w:val="24"/>
                <w:lang w:eastAsia="lt-LT"/>
              </w:rPr>
              <w:t>Siektini rezultatai</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991EBFF" w14:textId="77777777" w:rsidR="00280A28" w:rsidRPr="00EB1310" w:rsidRDefault="00280A28" w:rsidP="00B436D2">
            <w:pPr>
              <w:overflowPunct w:val="0"/>
              <w:jc w:val="center"/>
              <w:textAlignment w:val="baseline"/>
              <w:rPr>
                <w:szCs w:val="24"/>
                <w:lang w:eastAsia="lt-LT"/>
              </w:rPr>
            </w:pPr>
            <w:r w:rsidRPr="00EB1310">
              <w:rPr>
                <w:szCs w:val="24"/>
                <w:lang w:eastAsia="lt-LT"/>
              </w:rPr>
              <w:t>Rezultatų vertinimo rodikliai (kuriais vadovaujantis vertinama, ar nustatytos užduotys įvykdytos)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E178B0C" w14:textId="77777777" w:rsidR="00280A28" w:rsidRPr="00EB1310" w:rsidRDefault="00280A28" w:rsidP="00B436D2">
            <w:pPr>
              <w:overflowPunct w:val="0"/>
              <w:jc w:val="center"/>
              <w:textAlignment w:val="baseline"/>
              <w:rPr>
                <w:szCs w:val="24"/>
                <w:lang w:eastAsia="lt-LT"/>
              </w:rPr>
            </w:pPr>
            <w:r w:rsidRPr="00EB1310">
              <w:rPr>
                <w:szCs w:val="24"/>
                <w:lang w:eastAsia="lt-LT"/>
              </w:rPr>
              <w:t>Pasiekti rezultatai ir jų rodikliai</w:t>
            </w:r>
          </w:p>
        </w:tc>
      </w:tr>
      <w:tr w:rsidR="002F04E3" w14:paraId="32AB29EF" w14:textId="77777777" w:rsidTr="00E66F74">
        <w:tc>
          <w:tcPr>
            <w:tcW w:w="1588" w:type="dxa"/>
            <w:tcBorders>
              <w:top w:val="single" w:sz="4" w:space="0" w:color="auto"/>
              <w:left w:val="single" w:sz="4" w:space="0" w:color="auto"/>
              <w:bottom w:val="single" w:sz="4" w:space="0" w:color="auto"/>
              <w:right w:val="single" w:sz="4" w:space="0" w:color="auto"/>
            </w:tcBorders>
            <w:vAlign w:val="center"/>
          </w:tcPr>
          <w:p w14:paraId="45BC13A8" w14:textId="34F48A00" w:rsidR="002F04E3" w:rsidRPr="00EB1310" w:rsidRDefault="002F04E3" w:rsidP="00B436D2">
            <w:pPr>
              <w:overflowPunct w:val="0"/>
              <w:jc w:val="center"/>
              <w:textAlignment w:val="baseline"/>
              <w:rPr>
                <w:szCs w:val="24"/>
                <w:lang w:eastAsia="lt-LT"/>
              </w:rPr>
            </w:pPr>
            <w:r>
              <w:rPr>
                <w:szCs w:val="24"/>
                <w:lang w:eastAsia="lt-LT"/>
              </w:rPr>
              <w:t>1</w:t>
            </w:r>
          </w:p>
        </w:tc>
        <w:tc>
          <w:tcPr>
            <w:tcW w:w="1843" w:type="dxa"/>
            <w:tcBorders>
              <w:top w:val="single" w:sz="4" w:space="0" w:color="auto"/>
              <w:left w:val="single" w:sz="4" w:space="0" w:color="auto"/>
              <w:bottom w:val="single" w:sz="4" w:space="0" w:color="auto"/>
              <w:right w:val="single" w:sz="4" w:space="0" w:color="auto"/>
            </w:tcBorders>
            <w:vAlign w:val="center"/>
          </w:tcPr>
          <w:p w14:paraId="5B4AE268" w14:textId="06F7D04B" w:rsidR="002F04E3" w:rsidRPr="00EB1310" w:rsidRDefault="002F04E3" w:rsidP="00B436D2">
            <w:pPr>
              <w:overflowPunct w:val="0"/>
              <w:jc w:val="center"/>
              <w:textAlignment w:val="baseline"/>
              <w:rPr>
                <w:szCs w:val="24"/>
                <w:lang w:eastAsia="lt-LT"/>
              </w:rPr>
            </w:pPr>
            <w:r>
              <w:rPr>
                <w:szCs w:val="24"/>
                <w:lang w:eastAsia="lt-LT"/>
              </w:rPr>
              <w:t>2</w:t>
            </w:r>
          </w:p>
        </w:tc>
        <w:tc>
          <w:tcPr>
            <w:tcW w:w="2835" w:type="dxa"/>
            <w:tcBorders>
              <w:top w:val="single" w:sz="4" w:space="0" w:color="auto"/>
              <w:left w:val="single" w:sz="4" w:space="0" w:color="auto"/>
              <w:bottom w:val="single" w:sz="4" w:space="0" w:color="auto"/>
              <w:right w:val="single" w:sz="4" w:space="0" w:color="auto"/>
            </w:tcBorders>
            <w:vAlign w:val="center"/>
          </w:tcPr>
          <w:p w14:paraId="62DC8978" w14:textId="38583F12" w:rsidR="002F04E3" w:rsidRPr="00EB1310" w:rsidRDefault="002F04E3" w:rsidP="00B436D2">
            <w:pPr>
              <w:overflowPunct w:val="0"/>
              <w:jc w:val="center"/>
              <w:textAlignment w:val="baseline"/>
              <w:rPr>
                <w:szCs w:val="24"/>
                <w:lang w:eastAsia="lt-LT"/>
              </w:rPr>
            </w:pPr>
            <w:r>
              <w:rPr>
                <w:szCs w:val="24"/>
                <w:lang w:eastAsia="lt-LT"/>
              </w:rPr>
              <w:t>3</w:t>
            </w:r>
          </w:p>
        </w:tc>
        <w:tc>
          <w:tcPr>
            <w:tcW w:w="3119" w:type="dxa"/>
            <w:tcBorders>
              <w:top w:val="single" w:sz="4" w:space="0" w:color="auto"/>
              <w:left w:val="single" w:sz="4" w:space="0" w:color="auto"/>
              <w:bottom w:val="single" w:sz="4" w:space="0" w:color="auto"/>
              <w:right w:val="single" w:sz="4" w:space="0" w:color="auto"/>
            </w:tcBorders>
            <w:vAlign w:val="center"/>
          </w:tcPr>
          <w:p w14:paraId="4192AAB1" w14:textId="1373E4FE" w:rsidR="002F04E3" w:rsidRPr="00EB1310" w:rsidRDefault="002F04E3" w:rsidP="00B436D2">
            <w:pPr>
              <w:overflowPunct w:val="0"/>
              <w:jc w:val="center"/>
              <w:textAlignment w:val="baseline"/>
              <w:rPr>
                <w:szCs w:val="24"/>
                <w:lang w:eastAsia="lt-LT"/>
              </w:rPr>
            </w:pPr>
            <w:r>
              <w:rPr>
                <w:szCs w:val="24"/>
                <w:lang w:eastAsia="lt-LT"/>
              </w:rPr>
              <w:t>4</w:t>
            </w:r>
          </w:p>
        </w:tc>
      </w:tr>
      <w:tr w:rsidR="00280A28" w14:paraId="72B32902" w14:textId="77777777" w:rsidTr="00E66F74">
        <w:tc>
          <w:tcPr>
            <w:tcW w:w="1588" w:type="dxa"/>
            <w:tcBorders>
              <w:top w:val="single" w:sz="4" w:space="0" w:color="auto"/>
              <w:left w:val="single" w:sz="4" w:space="0" w:color="auto"/>
              <w:bottom w:val="single" w:sz="4" w:space="0" w:color="auto"/>
              <w:right w:val="single" w:sz="4" w:space="0" w:color="auto"/>
            </w:tcBorders>
          </w:tcPr>
          <w:p w14:paraId="26C93D60" w14:textId="77777777" w:rsidR="00280A28" w:rsidRPr="00EB1310" w:rsidRDefault="00280A28" w:rsidP="00B436D2">
            <w:pPr>
              <w:overflowPunct w:val="0"/>
              <w:textAlignment w:val="baseline"/>
              <w:rPr>
                <w:szCs w:val="24"/>
                <w:lang w:eastAsia="lt-LT"/>
              </w:rPr>
            </w:pPr>
            <w:r w:rsidRPr="00EB1310">
              <w:rPr>
                <w:szCs w:val="24"/>
                <w:lang w:eastAsia="lt-LT"/>
              </w:rPr>
              <w:t>1.1. Pasirengti ir įteisinti mokytojų etatinio darbo užmokesčio sistemą.</w:t>
            </w:r>
          </w:p>
          <w:p w14:paraId="11444D5E" w14:textId="77777777" w:rsidR="00280A28" w:rsidRPr="00EB1310" w:rsidRDefault="00280A28" w:rsidP="00B436D2">
            <w:pPr>
              <w:overflowPunct w:val="0"/>
              <w:textAlignment w:val="baseline"/>
              <w:rPr>
                <w:szCs w:val="24"/>
                <w:lang w:eastAsia="lt-LT"/>
              </w:rPr>
            </w:pPr>
          </w:p>
          <w:p w14:paraId="0458B930" w14:textId="77777777" w:rsidR="00280A28" w:rsidRPr="00EB1310" w:rsidRDefault="00280A28" w:rsidP="00B436D2">
            <w:pPr>
              <w:overflowPunct w:val="0"/>
              <w:textAlignment w:val="baseline"/>
              <w:rPr>
                <w:szCs w:val="24"/>
                <w:lang w:eastAsia="lt-LT"/>
              </w:rPr>
            </w:pPr>
          </w:p>
          <w:p w14:paraId="5AC51617" w14:textId="77777777" w:rsidR="00280A28" w:rsidRPr="00EB1310" w:rsidRDefault="00280A28" w:rsidP="00B436D2">
            <w:pPr>
              <w:overflowPunct w:val="0"/>
              <w:textAlignment w:val="baseline"/>
              <w:rPr>
                <w:szCs w:val="24"/>
                <w:lang w:eastAsia="lt-LT"/>
              </w:rPr>
            </w:pPr>
          </w:p>
          <w:p w14:paraId="55ED5E46" w14:textId="77777777" w:rsidR="00280A28" w:rsidRPr="00EB1310" w:rsidRDefault="00280A28" w:rsidP="00B436D2">
            <w:pPr>
              <w:overflowPunct w:val="0"/>
              <w:textAlignment w:val="baseline"/>
              <w:rPr>
                <w:szCs w:val="24"/>
                <w:lang w:eastAsia="lt-LT"/>
              </w:rPr>
            </w:pPr>
          </w:p>
          <w:p w14:paraId="0E468F2E" w14:textId="77777777" w:rsidR="00280A28" w:rsidRPr="00EB1310" w:rsidRDefault="00280A28" w:rsidP="00B436D2">
            <w:pPr>
              <w:overflowPunct w:val="0"/>
              <w:textAlignment w:val="baseline"/>
              <w:rPr>
                <w:szCs w:val="24"/>
                <w:lang w:eastAsia="lt-LT"/>
              </w:rPr>
            </w:pPr>
          </w:p>
          <w:p w14:paraId="43EF92D4" w14:textId="77777777" w:rsidR="00280A28" w:rsidRPr="00EB1310" w:rsidRDefault="00280A28" w:rsidP="00B436D2">
            <w:pPr>
              <w:overflowPunct w:val="0"/>
              <w:textAlignment w:val="baseline"/>
              <w:rPr>
                <w:szCs w:val="24"/>
                <w:lang w:eastAsia="lt-LT"/>
              </w:rPr>
            </w:pPr>
          </w:p>
          <w:p w14:paraId="58E0B4EB" w14:textId="77777777" w:rsidR="00280A28" w:rsidRPr="00EB1310" w:rsidRDefault="00280A28" w:rsidP="00B436D2">
            <w:pPr>
              <w:overflowPunct w:val="0"/>
              <w:textAlignment w:val="baseline"/>
              <w:rPr>
                <w:szCs w:val="24"/>
                <w:lang w:eastAsia="lt-LT"/>
              </w:rPr>
            </w:pPr>
          </w:p>
          <w:p w14:paraId="3F897669" w14:textId="77777777" w:rsidR="00280A28" w:rsidRPr="00EB1310" w:rsidRDefault="00280A28" w:rsidP="00B436D2">
            <w:pPr>
              <w:overflowPunct w:val="0"/>
              <w:textAlignment w:val="baseline"/>
              <w:rPr>
                <w:szCs w:val="24"/>
                <w:lang w:eastAsia="lt-LT"/>
              </w:rPr>
            </w:pPr>
          </w:p>
          <w:p w14:paraId="17906839" w14:textId="77777777" w:rsidR="00280A28" w:rsidRPr="00EB1310" w:rsidRDefault="00280A28" w:rsidP="00B436D2">
            <w:pPr>
              <w:overflowPunct w:val="0"/>
              <w:textAlignment w:val="baseline"/>
              <w:rPr>
                <w:szCs w:val="24"/>
                <w:lang w:eastAsia="lt-LT"/>
              </w:rPr>
            </w:pPr>
          </w:p>
          <w:p w14:paraId="19FB1087" w14:textId="77777777" w:rsidR="00280A28" w:rsidRPr="00EB1310" w:rsidRDefault="00280A28" w:rsidP="00B436D2">
            <w:pPr>
              <w:overflowPunct w:val="0"/>
              <w:textAlignment w:val="baseline"/>
              <w:rPr>
                <w:szCs w:val="24"/>
                <w:lang w:eastAsia="lt-LT"/>
              </w:rPr>
            </w:pPr>
          </w:p>
          <w:p w14:paraId="4FB5B8E6" w14:textId="77777777" w:rsidR="00280A28" w:rsidRPr="00EB1310" w:rsidRDefault="00280A28" w:rsidP="00B436D2">
            <w:pPr>
              <w:overflowPunct w:val="0"/>
              <w:textAlignment w:val="baseline"/>
              <w:rPr>
                <w:szCs w:val="24"/>
                <w:lang w:eastAsia="lt-LT"/>
              </w:rPr>
            </w:pPr>
          </w:p>
          <w:p w14:paraId="09832FB1" w14:textId="77777777" w:rsidR="00280A28" w:rsidRPr="00EB1310" w:rsidRDefault="00280A28" w:rsidP="00B436D2">
            <w:pPr>
              <w:overflowPunct w:val="0"/>
              <w:textAlignment w:val="baseline"/>
              <w:rPr>
                <w:szCs w:val="24"/>
                <w:lang w:eastAsia="lt-LT"/>
              </w:rPr>
            </w:pPr>
          </w:p>
        </w:tc>
        <w:tc>
          <w:tcPr>
            <w:tcW w:w="1843" w:type="dxa"/>
            <w:tcBorders>
              <w:top w:val="single" w:sz="4" w:space="0" w:color="auto"/>
              <w:left w:val="single" w:sz="4" w:space="0" w:color="auto"/>
              <w:bottom w:val="single" w:sz="4" w:space="0" w:color="auto"/>
              <w:right w:val="single" w:sz="4" w:space="0" w:color="auto"/>
            </w:tcBorders>
          </w:tcPr>
          <w:p w14:paraId="08C94E81" w14:textId="77777777" w:rsidR="00280A28" w:rsidRPr="00EB1310" w:rsidRDefault="00280A28" w:rsidP="00B436D2">
            <w:pPr>
              <w:overflowPunct w:val="0"/>
              <w:textAlignment w:val="baseline"/>
              <w:rPr>
                <w:szCs w:val="24"/>
                <w:lang w:eastAsia="lt-LT"/>
              </w:rPr>
            </w:pPr>
            <w:r w:rsidRPr="00EB1310">
              <w:rPr>
                <w:szCs w:val="24"/>
                <w:lang w:eastAsia="lt-LT"/>
              </w:rPr>
              <w:t>Įgyvendinti Lietuvos Respublikos valstybės ir savivaldybių įstaigų darbuotojų darbo apmokėjimo įstatymo 5 straipsnio nuostatas</w:t>
            </w:r>
          </w:p>
        </w:tc>
        <w:tc>
          <w:tcPr>
            <w:tcW w:w="2835" w:type="dxa"/>
            <w:tcBorders>
              <w:top w:val="single" w:sz="4" w:space="0" w:color="auto"/>
              <w:left w:val="single" w:sz="4" w:space="0" w:color="auto"/>
              <w:bottom w:val="single" w:sz="4" w:space="0" w:color="auto"/>
              <w:right w:val="single" w:sz="4" w:space="0" w:color="auto"/>
            </w:tcBorders>
          </w:tcPr>
          <w:p w14:paraId="2DD55CFE" w14:textId="77777777" w:rsidR="00280A28" w:rsidRPr="00EB1310" w:rsidRDefault="00280A28" w:rsidP="00B436D2">
            <w:pPr>
              <w:spacing w:line="254" w:lineRule="auto"/>
              <w:rPr>
                <w:szCs w:val="24"/>
                <w:lang w:eastAsia="lt-LT"/>
              </w:rPr>
            </w:pPr>
            <w:r w:rsidRPr="00EB1310">
              <w:rPr>
                <w:szCs w:val="24"/>
                <w:lang w:eastAsia="lt-LT"/>
              </w:rPr>
              <w:t>Visi pedagogai pasirašytinai supažindinti su mokytojų etatinio darbo užmokesčio sistemos modeliu.</w:t>
            </w:r>
          </w:p>
          <w:p w14:paraId="6D5D439A" w14:textId="77777777" w:rsidR="00280A28" w:rsidRPr="00EB1310" w:rsidRDefault="00280A28" w:rsidP="00B436D2">
            <w:pPr>
              <w:spacing w:line="254" w:lineRule="auto"/>
              <w:rPr>
                <w:szCs w:val="24"/>
                <w:lang w:eastAsia="lt-LT"/>
              </w:rPr>
            </w:pPr>
            <w:r w:rsidRPr="00EB1310">
              <w:rPr>
                <w:szCs w:val="24"/>
                <w:lang w:eastAsia="lt-LT"/>
              </w:rPr>
              <w:t>Iki 2018-09-01 mokytojų darbo apmokėjimo tvarka nustatyta vidaus ir darbo tvarkos taisyklėse.</w:t>
            </w:r>
          </w:p>
          <w:p w14:paraId="2DF76827" w14:textId="77777777" w:rsidR="00280A28" w:rsidRPr="00EB1310" w:rsidRDefault="00280A28" w:rsidP="00B436D2">
            <w:pPr>
              <w:spacing w:line="254" w:lineRule="auto"/>
              <w:rPr>
                <w:szCs w:val="24"/>
                <w:lang w:eastAsia="lt-LT"/>
              </w:rPr>
            </w:pPr>
            <w:r w:rsidRPr="00EB1310">
              <w:rPr>
                <w:szCs w:val="24"/>
                <w:lang w:eastAsia="lt-LT"/>
              </w:rPr>
              <w:t>Iki 2018-09-01 parengti ir patvirtinti mokytojų pareigybių aprašymai.</w:t>
            </w:r>
          </w:p>
          <w:p w14:paraId="076367BA" w14:textId="77777777" w:rsidR="00280A28" w:rsidRPr="00EB1310" w:rsidRDefault="00280A28" w:rsidP="00B436D2">
            <w:pPr>
              <w:spacing w:line="254" w:lineRule="auto"/>
              <w:rPr>
                <w:szCs w:val="24"/>
                <w:lang w:eastAsia="lt-LT"/>
              </w:rPr>
            </w:pPr>
            <w:r w:rsidRPr="00EB1310">
              <w:rPr>
                <w:szCs w:val="24"/>
                <w:lang w:eastAsia="lt-LT"/>
              </w:rPr>
              <w:t>Iki 2018-09-01 direktoriaus įsakymu patvirtintas mokytojų pareigybių sąrašas, parengtas vadovaujantis Lietuvos Respublikos Vyriausybės nutarimu patvirtintomis Mokymo lėšų apskaičiavimo ir paskirstymo metodikos nuostatomis.</w:t>
            </w:r>
          </w:p>
          <w:p w14:paraId="0B8F0FF5" w14:textId="6558C2C2" w:rsidR="009D2063" w:rsidRPr="00EB1310" w:rsidRDefault="00280A28" w:rsidP="00B436D2">
            <w:pPr>
              <w:spacing w:line="254" w:lineRule="auto"/>
              <w:rPr>
                <w:szCs w:val="24"/>
                <w:lang w:eastAsia="lt-LT"/>
              </w:rPr>
            </w:pPr>
            <w:r w:rsidRPr="00EB1310">
              <w:rPr>
                <w:szCs w:val="24"/>
                <w:lang w:eastAsia="lt-LT"/>
              </w:rPr>
              <w:t>Iki 2018-09-01 pasirašyti mokytojų darbo sutarčių pakeitimai.</w:t>
            </w:r>
          </w:p>
        </w:tc>
        <w:tc>
          <w:tcPr>
            <w:tcW w:w="3119" w:type="dxa"/>
            <w:tcBorders>
              <w:top w:val="single" w:sz="4" w:space="0" w:color="auto"/>
              <w:left w:val="single" w:sz="4" w:space="0" w:color="auto"/>
              <w:bottom w:val="single" w:sz="4" w:space="0" w:color="auto"/>
              <w:right w:val="single" w:sz="4" w:space="0" w:color="auto"/>
            </w:tcBorders>
          </w:tcPr>
          <w:p w14:paraId="0A63E520" w14:textId="78B6A6E5" w:rsidR="00280A28" w:rsidRPr="00EB1310" w:rsidRDefault="00280A28" w:rsidP="00B436D2">
            <w:pPr>
              <w:rPr>
                <w:szCs w:val="24"/>
              </w:rPr>
            </w:pPr>
            <w:r w:rsidRPr="00EB1310">
              <w:rPr>
                <w:szCs w:val="24"/>
              </w:rPr>
              <w:t>2018-08-30 pedagogams</w:t>
            </w:r>
            <w:r w:rsidR="00E66F74" w:rsidRPr="00EB1310">
              <w:rPr>
                <w:szCs w:val="24"/>
              </w:rPr>
              <w:t xml:space="preserve"> pasirašytinai</w:t>
            </w:r>
            <w:r w:rsidRPr="00EB1310">
              <w:rPr>
                <w:szCs w:val="24"/>
              </w:rPr>
              <w:t xml:space="preserve"> įteikti pranešimai dėl darbo sutarties sąlygų pakeitimo ir pasiūlymai dirbti pakeistomis darbo sutarties sąlygomis.</w:t>
            </w:r>
            <w:r w:rsidR="00FD7DE1" w:rsidRPr="00EB1310">
              <w:rPr>
                <w:szCs w:val="24"/>
              </w:rPr>
              <w:t xml:space="preserve"> Protokolo Nr. </w:t>
            </w:r>
            <w:r w:rsidR="00E66F74" w:rsidRPr="00EB1310">
              <w:rPr>
                <w:szCs w:val="24"/>
              </w:rPr>
              <w:t>6-2.</w:t>
            </w:r>
          </w:p>
          <w:p w14:paraId="3559BC2A" w14:textId="6D44C64A" w:rsidR="00280A28" w:rsidRPr="00EB1310" w:rsidRDefault="00280A28" w:rsidP="00B436D2">
            <w:pPr>
              <w:rPr>
                <w:szCs w:val="24"/>
              </w:rPr>
            </w:pPr>
            <w:r w:rsidRPr="00EB1310">
              <w:rPr>
                <w:szCs w:val="24"/>
              </w:rPr>
              <w:t>2018-09-10 įsa</w:t>
            </w:r>
            <w:r w:rsidR="00A6548A" w:rsidRPr="00EB1310">
              <w:rPr>
                <w:szCs w:val="24"/>
              </w:rPr>
              <w:t>kymu</w:t>
            </w:r>
            <w:r w:rsidRPr="00EB1310">
              <w:rPr>
                <w:szCs w:val="24"/>
              </w:rPr>
              <w:t xml:space="preserve"> Nr. V-30 patvirtintos mokyklos darbo tvarkos taisyklės, kuriose reglamentuotas mokytojų darbo apmokėjimas.</w:t>
            </w:r>
          </w:p>
          <w:p w14:paraId="4E94724C" w14:textId="507F194A" w:rsidR="00280A28" w:rsidRPr="00EB1310" w:rsidRDefault="00280A28" w:rsidP="00B436D2">
            <w:pPr>
              <w:rPr>
                <w:szCs w:val="24"/>
              </w:rPr>
            </w:pPr>
            <w:r w:rsidRPr="00EB1310">
              <w:rPr>
                <w:szCs w:val="24"/>
              </w:rPr>
              <w:t>2018-09-03 įsa</w:t>
            </w:r>
            <w:r w:rsidR="00A6548A" w:rsidRPr="00EB1310">
              <w:rPr>
                <w:szCs w:val="24"/>
              </w:rPr>
              <w:t>kymu</w:t>
            </w:r>
            <w:r w:rsidRPr="00EB1310">
              <w:rPr>
                <w:szCs w:val="24"/>
              </w:rPr>
              <w:t xml:space="preserve"> Nr. V-29 patvirtinti mokytojų pareigybių aprašymai.</w:t>
            </w:r>
          </w:p>
          <w:p w14:paraId="2FF19BB0" w14:textId="31080F64" w:rsidR="00280A28" w:rsidRPr="00EB1310" w:rsidRDefault="00280A28" w:rsidP="00B436D2">
            <w:pPr>
              <w:rPr>
                <w:szCs w:val="24"/>
              </w:rPr>
            </w:pPr>
            <w:r w:rsidRPr="00EB1310">
              <w:rPr>
                <w:szCs w:val="24"/>
              </w:rPr>
              <w:t>2018-09-03 įsa</w:t>
            </w:r>
            <w:r w:rsidR="00A6548A" w:rsidRPr="00EB1310">
              <w:rPr>
                <w:szCs w:val="24"/>
              </w:rPr>
              <w:t>kymu</w:t>
            </w:r>
            <w:r w:rsidR="00E66F74" w:rsidRPr="00EB1310">
              <w:rPr>
                <w:szCs w:val="24"/>
              </w:rPr>
              <w:t xml:space="preserve"> Nr. </w:t>
            </w:r>
            <w:r w:rsidRPr="00EB1310">
              <w:rPr>
                <w:szCs w:val="24"/>
              </w:rPr>
              <w:t>K-11 patvirtintas pareigybių sąrašas.</w:t>
            </w:r>
          </w:p>
          <w:p w14:paraId="62EE6CC0" w14:textId="50B7ACFA" w:rsidR="00280A28" w:rsidRPr="00EB1310" w:rsidRDefault="00280A28" w:rsidP="00B436D2">
            <w:pPr>
              <w:rPr>
                <w:szCs w:val="24"/>
              </w:rPr>
            </w:pPr>
            <w:r w:rsidRPr="00EB1310">
              <w:rPr>
                <w:szCs w:val="24"/>
              </w:rPr>
              <w:t xml:space="preserve">2018 </w:t>
            </w:r>
            <w:r w:rsidR="00500399" w:rsidRPr="00EB1310">
              <w:rPr>
                <w:szCs w:val="24"/>
              </w:rPr>
              <w:t>rugsėjo 3-5 dienomis p</w:t>
            </w:r>
            <w:r w:rsidRPr="00EB1310">
              <w:rPr>
                <w:szCs w:val="24"/>
              </w:rPr>
              <w:t>asirašyti mokytojų darbo sutarčių pakeitimai</w:t>
            </w:r>
            <w:r w:rsidR="00E66F74" w:rsidRPr="00EB1310">
              <w:rPr>
                <w:szCs w:val="24"/>
              </w:rPr>
              <w:t>.</w:t>
            </w:r>
          </w:p>
          <w:p w14:paraId="6FCEFC55" w14:textId="77777777" w:rsidR="00280A28" w:rsidRPr="00EB1310" w:rsidRDefault="00280A28" w:rsidP="00B436D2">
            <w:pPr>
              <w:rPr>
                <w:szCs w:val="24"/>
                <w:lang w:eastAsia="lt-LT"/>
              </w:rPr>
            </w:pPr>
          </w:p>
        </w:tc>
      </w:tr>
      <w:tr w:rsidR="00280A28" w14:paraId="30631718" w14:textId="77777777" w:rsidTr="00E66F74">
        <w:tc>
          <w:tcPr>
            <w:tcW w:w="1588" w:type="dxa"/>
            <w:tcBorders>
              <w:top w:val="single" w:sz="4" w:space="0" w:color="auto"/>
              <w:left w:val="single" w:sz="4" w:space="0" w:color="auto"/>
              <w:bottom w:val="single" w:sz="4" w:space="0" w:color="auto"/>
              <w:right w:val="single" w:sz="4" w:space="0" w:color="auto"/>
            </w:tcBorders>
            <w:hideMark/>
          </w:tcPr>
          <w:p w14:paraId="5E3933BA" w14:textId="77777777" w:rsidR="00280A28" w:rsidRPr="00EB1310" w:rsidRDefault="00280A28" w:rsidP="00B436D2">
            <w:pPr>
              <w:overflowPunct w:val="0"/>
              <w:textAlignment w:val="baseline"/>
              <w:rPr>
                <w:szCs w:val="24"/>
                <w:lang w:eastAsia="lt-LT"/>
              </w:rPr>
            </w:pPr>
            <w:r w:rsidRPr="00EB1310">
              <w:rPr>
                <w:szCs w:val="24"/>
                <w:lang w:eastAsia="lt-LT"/>
              </w:rPr>
              <w:t>2. Sukurti ir įgyvendinti smurto ir patyčių prevencijos modelį mokykloje.</w:t>
            </w:r>
          </w:p>
        </w:tc>
        <w:tc>
          <w:tcPr>
            <w:tcW w:w="1843" w:type="dxa"/>
            <w:tcBorders>
              <w:top w:val="single" w:sz="4" w:space="0" w:color="auto"/>
              <w:left w:val="single" w:sz="4" w:space="0" w:color="auto"/>
              <w:bottom w:val="single" w:sz="4" w:space="0" w:color="auto"/>
              <w:right w:val="single" w:sz="4" w:space="0" w:color="auto"/>
            </w:tcBorders>
          </w:tcPr>
          <w:p w14:paraId="5382461A" w14:textId="77777777" w:rsidR="00280A28" w:rsidRPr="00EB1310" w:rsidRDefault="00280A28" w:rsidP="00B436D2">
            <w:pPr>
              <w:overflowPunct w:val="0"/>
              <w:textAlignment w:val="baseline"/>
              <w:rPr>
                <w:szCs w:val="24"/>
                <w:lang w:eastAsia="lt-LT"/>
              </w:rPr>
            </w:pPr>
            <w:r w:rsidRPr="00EB1310">
              <w:rPr>
                <w:szCs w:val="24"/>
                <w:lang w:eastAsia="lt-LT"/>
              </w:rPr>
              <w:t>Įgyvendinti Lietuvos Respublikos švietimo įstatymo 23</w:t>
            </w:r>
            <w:r w:rsidRPr="00EB1310">
              <w:rPr>
                <w:szCs w:val="24"/>
                <w:vertAlign w:val="superscript"/>
                <w:lang w:eastAsia="lt-LT"/>
              </w:rPr>
              <w:t xml:space="preserve">1 </w:t>
            </w:r>
            <w:r w:rsidRPr="00EB1310">
              <w:rPr>
                <w:szCs w:val="24"/>
                <w:lang w:eastAsia="lt-LT"/>
              </w:rPr>
              <w:t>ir  43 straipsnių nuostatas.</w:t>
            </w:r>
          </w:p>
        </w:tc>
        <w:tc>
          <w:tcPr>
            <w:tcW w:w="2835" w:type="dxa"/>
            <w:tcBorders>
              <w:top w:val="single" w:sz="4" w:space="0" w:color="auto"/>
              <w:left w:val="single" w:sz="4" w:space="0" w:color="auto"/>
              <w:bottom w:val="single" w:sz="4" w:space="0" w:color="auto"/>
              <w:right w:val="single" w:sz="4" w:space="0" w:color="auto"/>
            </w:tcBorders>
          </w:tcPr>
          <w:p w14:paraId="47C843FD" w14:textId="77777777" w:rsidR="00280A28" w:rsidRPr="00EB1310" w:rsidRDefault="00280A28" w:rsidP="00B436D2">
            <w:pPr>
              <w:spacing w:line="254" w:lineRule="auto"/>
              <w:rPr>
                <w:szCs w:val="24"/>
                <w:lang w:eastAsia="lt-LT"/>
              </w:rPr>
            </w:pPr>
            <w:r w:rsidRPr="00EB1310">
              <w:rPr>
                <w:szCs w:val="24"/>
                <w:lang w:eastAsia="lt-LT"/>
              </w:rPr>
              <w:t>Iki 2018-06-01 parengtas patyčių prevencijos ir stebėsenos tvarkos aprašas.</w:t>
            </w:r>
            <w:r w:rsidRPr="00EB1310">
              <w:rPr>
                <w:color w:val="FF0000"/>
                <w:szCs w:val="24"/>
                <w:lang w:eastAsia="lt-LT"/>
              </w:rPr>
              <w:t xml:space="preserve"> </w:t>
            </w:r>
          </w:p>
          <w:p w14:paraId="68E51401" w14:textId="77777777" w:rsidR="00280A28" w:rsidRPr="00EB1310" w:rsidRDefault="00280A28" w:rsidP="00B436D2">
            <w:pPr>
              <w:spacing w:line="254" w:lineRule="auto"/>
              <w:rPr>
                <w:szCs w:val="24"/>
                <w:lang w:eastAsia="lt-LT"/>
              </w:rPr>
            </w:pPr>
            <w:r w:rsidRPr="00EB1310">
              <w:rPr>
                <w:szCs w:val="24"/>
                <w:lang w:eastAsia="lt-LT"/>
              </w:rPr>
              <w:t>Iki 2018-09-01 atnaujintos  mokinių elgesio taisyklės.</w:t>
            </w:r>
          </w:p>
          <w:p w14:paraId="373D5510" w14:textId="77777777" w:rsidR="00280A28" w:rsidRPr="00EB1310" w:rsidRDefault="00280A28" w:rsidP="00B436D2">
            <w:pPr>
              <w:overflowPunct w:val="0"/>
              <w:textAlignment w:val="baseline"/>
              <w:rPr>
                <w:szCs w:val="24"/>
                <w:lang w:eastAsia="lt-LT"/>
              </w:rPr>
            </w:pPr>
            <w:r w:rsidRPr="00EB1310">
              <w:rPr>
                <w:szCs w:val="24"/>
                <w:lang w:eastAsia="lt-LT"/>
              </w:rPr>
              <w:t>2018 rugsėjo  mėn. organizuotas</w:t>
            </w:r>
            <w:r w:rsidRPr="00EB1310">
              <w:rPr>
                <w:color w:val="FF0000"/>
                <w:szCs w:val="24"/>
                <w:lang w:eastAsia="lt-LT"/>
              </w:rPr>
              <w:t xml:space="preserve"> </w:t>
            </w:r>
            <w:r w:rsidRPr="00EB1310">
              <w:rPr>
                <w:szCs w:val="24"/>
                <w:lang w:eastAsia="lt-LT"/>
              </w:rPr>
              <w:t>tėvų susirinkimas smurto ir prevencijos tema.</w:t>
            </w:r>
          </w:p>
        </w:tc>
        <w:tc>
          <w:tcPr>
            <w:tcW w:w="3119" w:type="dxa"/>
            <w:tcBorders>
              <w:top w:val="single" w:sz="4" w:space="0" w:color="auto"/>
              <w:left w:val="single" w:sz="4" w:space="0" w:color="auto"/>
              <w:bottom w:val="single" w:sz="4" w:space="0" w:color="auto"/>
              <w:right w:val="single" w:sz="4" w:space="0" w:color="auto"/>
            </w:tcBorders>
            <w:vAlign w:val="center"/>
          </w:tcPr>
          <w:p w14:paraId="46F51377" w14:textId="66D01AD1" w:rsidR="00280A28" w:rsidRPr="00EB1310" w:rsidRDefault="00280A28" w:rsidP="00B436D2">
            <w:pPr>
              <w:overflowPunct w:val="0"/>
              <w:textAlignment w:val="baseline"/>
              <w:rPr>
                <w:szCs w:val="24"/>
                <w:lang w:eastAsia="lt-LT"/>
              </w:rPr>
            </w:pPr>
            <w:r w:rsidRPr="00EB1310">
              <w:rPr>
                <w:szCs w:val="24"/>
                <w:lang w:eastAsia="lt-LT"/>
              </w:rPr>
              <w:t>2018-05-25 įsak</w:t>
            </w:r>
            <w:r w:rsidR="009D2063" w:rsidRPr="00EB1310">
              <w:rPr>
                <w:szCs w:val="24"/>
                <w:lang w:eastAsia="lt-LT"/>
              </w:rPr>
              <w:t>ymu</w:t>
            </w:r>
            <w:r w:rsidRPr="00EB1310">
              <w:rPr>
                <w:szCs w:val="24"/>
                <w:lang w:eastAsia="lt-LT"/>
              </w:rPr>
              <w:t xml:space="preserve"> Nr. V-25 patvirtintas Zarasų rajono Dusetų meno mokyklos patyčių stebėsenos, prevencijos ir intervencijos vykdymo tvarkos aprašas.</w:t>
            </w:r>
            <w:r w:rsidR="00E66F74" w:rsidRPr="00EB1310">
              <w:rPr>
                <w:szCs w:val="24"/>
                <w:lang w:eastAsia="lt-LT"/>
              </w:rPr>
              <w:t xml:space="preserve"> </w:t>
            </w:r>
          </w:p>
          <w:p w14:paraId="42F88F1A" w14:textId="4E5315AA" w:rsidR="00280A28" w:rsidRPr="00EB1310" w:rsidRDefault="00280A28" w:rsidP="00B436D2">
            <w:pPr>
              <w:overflowPunct w:val="0"/>
              <w:textAlignment w:val="baseline"/>
              <w:rPr>
                <w:szCs w:val="24"/>
                <w:lang w:eastAsia="lt-LT"/>
              </w:rPr>
            </w:pPr>
            <w:r w:rsidRPr="00EB1310">
              <w:rPr>
                <w:szCs w:val="24"/>
                <w:lang w:eastAsia="lt-LT"/>
              </w:rPr>
              <w:t>2018-09-10 įsak</w:t>
            </w:r>
            <w:r w:rsidR="009D2063" w:rsidRPr="00EB1310">
              <w:rPr>
                <w:szCs w:val="24"/>
                <w:lang w:eastAsia="lt-LT"/>
              </w:rPr>
              <w:t>ymu</w:t>
            </w:r>
            <w:r w:rsidR="00E66F74" w:rsidRPr="00EB1310">
              <w:rPr>
                <w:szCs w:val="24"/>
                <w:lang w:eastAsia="lt-LT"/>
              </w:rPr>
              <w:t xml:space="preserve"> </w:t>
            </w:r>
            <w:r w:rsidRPr="00EB1310">
              <w:rPr>
                <w:szCs w:val="24"/>
                <w:lang w:eastAsia="lt-LT"/>
              </w:rPr>
              <w:t>Nr. V</w:t>
            </w:r>
            <w:r w:rsidR="00E66F74" w:rsidRPr="00EB1310">
              <w:rPr>
                <w:szCs w:val="24"/>
                <w:lang w:eastAsia="lt-LT"/>
              </w:rPr>
              <w:t>-</w:t>
            </w:r>
            <w:r w:rsidRPr="00EB1310">
              <w:rPr>
                <w:szCs w:val="24"/>
                <w:lang w:eastAsia="lt-LT"/>
              </w:rPr>
              <w:t>30 patvirtintos vidaus darbo tvarkos taisyklės, kuriose atnaujintas punktas „Mokinių elgesio taisyklės“.</w:t>
            </w:r>
          </w:p>
          <w:p w14:paraId="33A7332D" w14:textId="7993FEE1" w:rsidR="009D2063" w:rsidRPr="00EB1310" w:rsidRDefault="00280A28" w:rsidP="00B436D2">
            <w:pPr>
              <w:overflowPunct w:val="0"/>
              <w:textAlignment w:val="baseline"/>
              <w:rPr>
                <w:szCs w:val="24"/>
                <w:lang w:eastAsia="lt-LT"/>
              </w:rPr>
            </w:pPr>
            <w:r w:rsidRPr="00EB1310">
              <w:rPr>
                <w:szCs w:val="24"/>
                <w:lang w:eastAsia="lt-LT"/>
              </w:rPr>
              <w:t>2018-09-03 tėvų susirinkimo metu aptartos patyčių prevencijos galimybės.</w:t>
            </w:r>
            <w:r w:rsidR="00500399" w:rsidRPr="00EB1310">
              <w:rPr>
                <w:szCs w:val="24"/>
                <w:lang w:eastAsia="lt-LT"/>
              </w:rPr>
              <w:t xml:space="preserve"> Protokolo Nr. 5-</w:t>
            </w:r>
            <w:r w:rsidR="00BA3A56" w:rsidRPr="00EB1310">
              <w:rPr>
                <w:szCs w:val="24"/>
                <w:lang w:eastAsia="lt-LT"/>
              </w:rPr>
              <w:t>3</w:t>
            </w:r>
          </w:p>
        </w:tc>
      </w:tr>
      <w:tr w:rsidR="001F7825" w14:paraId="79C6C811" w14:textId="77777777" w:rsidTr="001646CA">
        <w:tc>
          <w:tcPr>
            <w:tcW w:w="1588" w:type="dxa"/>
            <w:tcBorders>
              <w:top w:val="single" w:sz="4" w:space="0" w:color="auto"/>
              <w:left w:val="single" w:sz="4" w:space="0" w:color="auto"/>
              <w:bottom w:val="single" w:sz="4" w:space="0" w:color="auto"/>
              <w:right w:val="single" w:sz="4" w:space="0" w:color="auto"/>
            </w:tcBorders>
            <w:vAlign w:val="center"/>
          </w:tcPr>
          <w:p w14:paraId="0031F411" w14:textId="6F9B52E9" w:rsidR="001F7825" w:rsidRPr="00EB1310" w:rsidRDefault="001F7825" w:rsidP="001F7825">
            <w:pPr>
              <w:overflowPunct w:val="0"/>
              <w:jc w:val="center"/>
              <w:textAlignment w:val="baseline"/>
              <w:rPr>
                <w:szCs w:val="24"/>
                <w:lang w:eastAsia="lt-LT"/>
              </w:rPr>
            </w:pPr>
            <w:r>
              <w:rPr>
                <w:szCs w:val="24"/>
                <w:lang w:eastAsia="lt-LT"/>
              </w:rPr>
              <w:lastRenderedPageBreak/>
              <w:t>1</w:t>
            </w:r>
          </w:p>
        </w:tc>
        <w:tc>
          <w:tcPr>
            <w:tcW w:w="1843" w:type="dxa"/>
            <w:tcBorders>
              <w:top w:val="single" w:sz="4" w:space="0" w:color="auto"/>
              <w:left w:val="single" w:sz="4" w:space="0" w:color="auto"/>
              <w:bottom w:val="single" w:sz="4" w:space="0" w:color="auto"/>
              <w:right w:val="single" w:sz="4" w:space="0" w:color="auto"/>
            </w:tcBorders>
            <w:vAlign w:val="center"/>
          </w:tcPr>
          <w:p w14:paraId="176CD305" w14:textId="34C8A6D6" w:rsidR="001F7825" w:rsidRPr="00EB1310" w:rsidRDefault="001F7825" w:rsidP="001F7825">
            <w:pPr>
              <w:overflowPunct w:val="0"/>
              <w:jc w:val="center"/>
              <w:textAlignment w:val="baseline"/>
              <w:rPr>
                <w:szCs w:val="24"/>
                <w:lang w:eastAsia="lt-LT"/>
              </w:rPr>
            </w:pPr>
            <w:r>
              <w:rPr>
                <w:szCs w:val="24"/>
                <w:lang w:eastAsia="lt-LT"/>
              </w:rPr>
              <w:t>2</w:t>
            </w:r>
          </w:p>
        </w:tc>
        <w:tc>
          <w:tcPr>
            <w:tcW w:w="2835" w:type="dxa"/>
            <w:tcBorders>
              <w:top w:val="single" w:sz="4" w:space="0" w:color="auto"/>
              <w:left w:val="single" w:sz="4" w:space="0" w:color="auto"/>
              <w:bottom w:val="single" w:sz="4" w:space="0" w:color="auto"/>
              <w:right w:val="single" w:sz="4" w:space="0" w:color="auto"/>
            </w:tcBorders>
            <w:vAlign w:val="center"/>
          </w:tcPr>
          <w:p w14:paraId="44E82C0D" w14:textId="10B532B1" w:rsidR="001F7825" w:rsidRPr="00EB1310" w:rsidRDefault="001F7825" w:rsidP="001F7825">
            <w:pPr>
              <w:spacing w:line="254" w:lineRule="auto"/>
              <w:jc w:val="center"/>
              <w:rPr>
                <w:szCs w:val="24"/>
                <w:lang w:eastAsia="lt-LT"/>
              </w:rPr>
            </w:pPr>
            <w:r>
              <w:rPr>
                <w:szCs w:val="24"/>
                <w:lang w:eastAsia="lt-LT"/>
              </w:rPr>
              <w:t>3</w:t>
            </w:r>
          </w:p>
        </w:tc>
        <w:tc>
          <w:tcPr>
            <w:tcW w:w="3119" w:type="dxa"/>
            <w:tcBorders>
              <w:top w:val="single" w:sz="4" w:space="0" w:color="auto"/>
              <w:left w:val="single" w:sz="4" w:space="0" w:color="auto"/>
              <w:bottom w:val="single" w:sz="4" w:space="0" w:color="auto"/>
              <w:right w:val="single" w:sz="4" w:space="0" w:color="auto"/>
            </w:tcBorders>
            <w:vAlign w:val="center"/>
          </w:tcPr>
          <w:p w14:paraId="19EED0A3" w14:textId="126666B4" w:rsidR="001F7825" w:rsidRPr="00EB1310" w:rsidRDefault="001F7825" w:rsidP="001F7825">
            <w:pPr>
              <w:overflowPunct w:val="0"/>
              <w:jc w:val="center"/>
              <w:textAlignment w:val="baseline"/>
              <w:rPr>
                <w:szCs w:val="24"/>
                <w:lang w:eastAsia="lt-LT"/>
              </w:rPr>
            </w:pPr>
            <w:r>
              <w:rPr>
                <w:szCs w:val="24"/>
                <w:lang w:eastAsia="lt-LT"/>
              </w:rPr>
              <w:t>4</w:t>
            </w:r>
          </w:p>
        </w:tc>
      </w:tr>
      <w:tr w:rsidR="001F7825" w14:paraId="5F30EF72" w14:textId="77777777" w:rsidTr="00E66F74">
        <w:tc>
          <w:tcPr>
            <w:tcW w:w="1588" w:type="dxa"/>
            <w:tcBorders>
              <w:top w:val="single" w:sz="4" w:space="0" w:color="auto"/>
              <w:left w:val="single" w:sz="4" w:space="0" w:color="auto"/>
              <w:bottom w:val="single" w:sz="4" w:space="0" w:color="auto"/>
              <w:right w:val="single" w:sz="4" w:space="0" w:color="auto"/>
            </w:tcBorders>
            <w:hideMark/>
          </w:tcPr>
          <w:p w14:paraId="6479D413" w14:textId="77777777" w:rsidR="001F7825" w:rsidRPr="00EB1310" w:rsidRDefault="001F7825" w:rsidP="001F7825">
            <w:pPr>
              <w:overflowPunct w:val="0"/>
              <w:textAlignment w:val="baseline"/>
              <w:rPr>
                <w:szCs w:val="24"/>
                <w:lang w:eastAsia="lt-LT"/>
              </w:rPr>
            </w:pPr>
            <w:r w:rsidRPr="00EB1310">
              <w:rPr>
                <w:szCs w:val="24"/>
              </w:rPr>
              <w:t>3. Plėtoti kultūrines-edukacines veiklas su socialiniais partneriais.</w:t>
            </w:r>
          </w:p>
        </w:tc>
        <w:tc>
          <w:tcPr>
            <w:tcW w:w="1843" w:type="dxa"/>
            <w:tcBorders>
              <w:top w:val="single" w:sz="4" w:space="0" w:color="auto"/>
              <w:left w:val="single" w:sz="4" w:space="0" w:color="auto"/>
              <w:bottom w:val="single" w:sz="4" w:space="0" w:color="auto"/>
              <w:right w:val="single" w:sz="4" w:space="0" w:color="auto"/>
            </w:tcBorders>
          </w:tcPr>
          <w:p w14:paraId="30C9CD5F" w14:textId="77777777" w:rsidR="001F7825" w:rsidRPr="00EB1310" w:rsidRDefault="001F7825" w:rsidP="001F7825">
            <w:pPr>
              <w:overflowPunct w:val="0"/>
              <w:textAlignment w:val="baseline"/>
              <w:rPr>
                <w:szCs w:val="24"/>
                <w:lang w:eastAsia="lt-LT"/>
              </w:rPr>
            </w:pPr>
            <w:r w:rsidRPr="00EB1310">
              <w:rPr>
                <w:szCs w:val="24"/>
              </w:rPr>
              <w:t>Garsinti Zarasų rajono ir Dusetų meno mokyklos vardą respublikiniu mastu.</w:t>
            </w:r>
          </w:p>
        </w:tc>
        <w:tc>
          <w:tcPr>
            <w:tcW w:w="2835" w:type="dxa"/>
            <w:tcBorders>
              <w:top w:val="single" w:sz="4" w:space="0" w:color="auto"/>
              <w:left w:val="single" w:sz="4" w:space="0" w:color="auto"/>
              <w:bottom w:val="single" w:sz="4" w:space="0" w:color="auto"/>
              <w:right w:val="single" w:sz="4" w:space="0" w:color="auto"/>
            </w:tcBorders>
          </w:tcPr>
          <w:p w14:paraId="48D881A3" w14:textId="77777777" w:rsidR="001F7825" w:rsidRPr="00EB1310" w:rsidRDefault="001F7825" w:rsidP="001F7825">
            <w:pPr>
              <w:pStyle w:val="Default"/>
            </w:pPr>
            <w:r w:rsidRPr="00EB1310">
              <w:t xml:space="preserve">2018 gegužės mėn. organizuotas bendras koncertas ir pasidalijimas gerąja patirtimi su Raseinių meno mokyklos Ariogalos skyriaus mokiniais ir mokytojais. </w:t>
            </w:r>
          </w:p>
          <w:p w14:paraId="34F23909" w14:textId="6472F126" w:rsidR="001F7825" w:rsidRPr="00EB1310" w:rsidRDefault="001F7825" w:rsidP="001F7825">
            <w:pPr>
              <w:pStyle w:val="Default"/>
            </w:pPr>
            <w:r w:rsidRPr="00EB1310">
              <w:t>2018 liepos mėn. dalyvauta  Dainų šventėje „ Vardan tos...“.</w:t>
            </w:r>
          </w:p>
          <w:p w14:paraId="4B82DA8C" w14:textId="77777777" w:rsidR="001F7825" w:rsidRPr="00EB1310" w:rsidRDefault="001F7825" w:rsidP="001F7825">
            <w:pPr>
              <w:overflowPunct w:val="0"/>
              <w:textAlignment w:val="baseline"/>
              <w:rPr>
                <w:szCs w:val="24"/>
                <w:lang w:eastAsia="lt-LT"/>
              </w:rPr>
            </w:pPr>
          </w:p>
        </w:tc>
        <w:tc>
          <w:tcPr>
            <w:tcW w:w="3119" w:type="dxa"/>
            <w:tcBorders>
              <w:top w:val="single" w:sz="4" w:space="0" w:color="auto"/>
              <w:left w:val="single" w:sz="4" w:space="0" w:color="auto"/>
              <w:bottom w:val="single" w:sz="4" w:space="0" w:color="auto"/>
              <w:right w:val="single" w:sz="4" w:space="0" w:color="auto"/>
            </w:tcBorders>
            <w:vAlign w:val="center"/>
          </w:tcPr>
          <w:p w14:paraId="76070340" w14:textId="7C7A752D" w:rsidR="001F7825" w:rsidRPr="00EB1310" w:rsidRDefault="001F7825" w:rsidP="001F7825">
            <w:pPr>
              <w:overflowPunct w:val="0"/>
              <w:textAlignment w:val="baseline"/>
              <w:rPr>
                <w:szCs w:val="24"/>
                <w:lang w:eastAsia="lt-LT"/>
              </w:rPr>
            </w:pPr>
            <w:r w:rsidRPr="00EB1310">
              <w:rPr>
                <w:szCs w:val="24"/>
                <w:lang w:eastAsia="lt-LT"/>
              </w:rPr>
              <w:t xml:space="preserve">2018-05-17  Dusetų kultūros centre-dailės galerijoje organizuotas bendras koncertas su Raseinių meno mokyklos Ariogalos skyriaus mokiniais. Po koncerto įvyko pasidalinimas gerąja patirtini. </w:t>
            </w:r>
          </w:p>
          <w:p w14:paraId="673F7DD7" w14:textId="77777777" w:rsidR="001F7825" w:rsidRPr="00EB1310" w:rsidRDefault="001F7825" w:rsidP="001F7825">
            <w:pPr>
              <w:overflowPunct w:val="0"/>
              <w:textAlignment w:val="baseline"/>
              <w:rPr>
                <w:szCs w:val="24"/>
                <w:lang w:eastAsia="lt-LT"/>
              </w:rPr>
            </w:pPr>
            <w:r w:rsidRPr="00EB1310">
              <w:rPr>
                <w:szCs w:val="24"/>
                <w:lang w:eastAsia="lt-LT"/>
              </w:rPr>
              <w:t>2018 liepos 4-7 dienomis meno mokyklos jaunių choras dalyvavo Dainų šventės „Vardan tos...“ dainų dienoje bei Zarasų rajono delegacijos eisenoje.</w:t>
            </w:r>
          </w:p>
          <w:p w14:paraId="061498A7" w14:textId="7B618D60" w:rsidR="001F7825" w:rsidRPr="00EB1310" w:rsidRDefault="001F7825" w:rsidP="001F7825">
            <w:pPr>
              <w:overflowPunct w:val="0"/>
              <w:textAlignment w:val="baseline"/>
              <w:rPr>
                <w:szCs w:val="24"/>
                <w:lang w:eastAsia="lt-LT"/>
              </w:rPr>
            </w:pPr>
          </w:p>
        </w:tc>
      </w:tr>
      <w:tr w:rsidR="001F7825" w14:paraId="756C8D83" w14:textId="77777777" w:rsidTr="00E66F74">
        <w:tc>
          <w:tcPr>
            <w:tcW w:w="1588" w:type="dxa"/>
            <w:tcBorders>
              <w:top w:val="single" w:sz="4" w:space="0" w:color="auto"/>
              <w:left w:val="single" w:sz="4" w:space="0" w:color="auto"/>
              <w:bottom w:val="single" w:sz="4" w:space="0" w:color="auto"/>
              <w:right w:val="single" w:sz="4" w:space="0" w:color="auto"/>
            </w:tcBorders>
            <w:hideMark/>
          </w:tcPr>
          <w:p w14:paraId="735ECBC4" w14:textId="77777777" w:rsidR="001F7825" w:rsidRPr="00EB1310" w:rsidRDefault="001F7825" w:rsidP="001F7825">
            <w:pPr>
              <w:spacing w:line="254" w:lineRule="auto"/>
              <w:rPr>
                <w:szCs w:val="24"/>
                <w:lang w:eastAsia="lt-LT"/>
              </w:rPr>
            </w:pPr>
            <w:r w:rsidRPr="00EB1310">
              <w:rPr>
                <w:szCs w:val="24"/>
                <w:lang w:eastAsia="lt-LT"/>
              </w:rPr>
              <w:t xml:space="preserve">4.Organizuoti  mokyklos </w:t>
            </w:r>
          </w:p>
          <w:p w14:paraId="16BC18DD" w14:textId="77777777" w:rsidR="001F7825" w:rsidRPr="00EB1310" w:rsidRDefault="001F7825" w:rsidP="001F7825">
            <w:pPr>
              <w:overflowPunct w:val="0"/>
              <w:textAlignment w:val="baseline"/>
              <w:rPr>
                <w:szCs w:val="24"/>
                <w:lang w:eastAsia="lt-LT"/>
              </w:rPr>
            </w:pPr>
            <w:r w:rsidRPr="00EB1310">
              <w:rPr>
                <w:szCs w:val="24"/>
                <w:lang w:eastAsia="lt-LT"/>
              </w:rPr>
              <w:t>50-mečio renginį.</w:t>
            </w:r>
          </w:p>
        </w:tc>
        <w:tc>
          <w:tcPr>
            <w:tcW w:w="1843" w:type="dxa"/>
            <w:tcBorders>
              <w:top w:val="single" w:sz="4" w:space="0" w:color="auto"/>
              <w:left w:val="single" w:sz="4" w:space="0" w:color="auto"/>
              <w:bottom w:val="single" w:sz="4" w:space="0" w:color="auto"/>
              <w:right w:val="single" w:sz="4" w:space="0" w:color="auto"/>
            </w:tcBorders>
          </w:tcPr>
          <w:p w14:paraId="49129719" w14:textId="77777777" w:rsidR="001F7825" w:rsidRPr="00EB1310" w:rsidRDefault="001F7825" w:rsidP="001F7825">
            <w:pPr>
              <w:spacing w:line="254" w:lineRule="auto"/>
              <w:rPr>
                <w:szCs w:val="24"/>
                <w:lang w:eastAsia="lt-LT"/>
              </w:rPr>
            </w:pPr>
            <w:r w:rsidRPr="00EB1310">
              <w:rPr>
                <w:szCs w:val="24"/>
                <w:lang w:eastAsia="lt-LT"/>
              </w:rPr>
              <w:t>Garsinti mokyklos vardą, ugdyti pasididžiavimą savo ugdymo įstaiga</w:t>
            </w:r>
          </w:p>
          <w:p w14:paraId="693B787D" w14:textId="77777777" w:rsidR="001F7825" w:rsidRPr="00EB1310" w:rsidRDefault="001F7825" w:rsidP="001F7825">
            <w:pPr>
              <w:overflowPunct w:val="0"/>
              <w:textAlignment w:val="baseline"/>
              <w:rPr>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14:paraId="298A4E85" w14:textId="77777777" w:rsidR="001F7825" w:rsidRPr="00EB1310" w:rsidRDefault="001F7825" w:rsidP="001F7825">
            <w:pPr>
              <w:spacing w:line="254" w:lineRule="auto"/>
              <w:rPr>
                <w:szCs w:val="24"/>
                <w:lang w:eastAsia="lt-LT"/>
              </w:rPr>
            </w:pPr>
            <w:r w:rsidRPr="00EB1310">
              <w:rPr>
                <w:szCs w:val="24"/>
                <w:lang w:eastAsia="lt-LT"/>
              </w:rPr>
              <w:t>2018 lapkričio mėn. organizuoti mokyklos 50-mečio renginiai mokyklos bendruomenei:</w:t>
            </w:r>
          </w:p>
          <w:p w14:paraId="39F30880" w14:textId="2DA379FA" w:rsidR="001F7825" w:rsidRPr="00EB1310" w:rsidRDefault="001F7825" w:rsidP="001F7825">
            <w:pPr>
              <w:spacing w:line="254" w:lineRule="auto"/>
              <w:rPr>
                <w:szCs w:val="24"/>
                <w:lang w:eastAsia="lt-LT"/>
              </w:rPr>
            </w:pPr>
            <w:r w:rsidRPr="00EB1310">
              <w:rPr>
                <w:szCs w:val="24"/>
                <w:lang w:eastAsia="lt-LT"/>
              </w:rPr>
              <w:t xml:space="preserve">geriausių mokinių koncertas; </w:t>
            </w:r>
          </w:p>
          <w:p w14:paraId="3B99FB94" w14:textId="3F52C935" w:rsidR="001F7825" w:rsidRPr="00EB1310" w:rsidRDefault="001F7825" w:rsidP="001F7825">
            <w:pPr>
              <w:spacing w:line="254" w:lineRule="auto"/>
              <w:rPr>
                <w:szCs w:val="24"/>
                <w:lang w:eastAsia="lt-LT"/>
              </w:rPr>
            </w:pPr>
            <w:r w:rsidRPr="00EB1310">
              <w:rPr>
                <w:szCs w:val="24"/>
                <w:lang w:eastAsia="lt-LT"/>
              </w:rPr>
              <w:t xml:space="preserve">dailės ir keramikos darbų  paroda; </w:t>
            </w:r>
          </w:p>
          <w:p w14:paraId="1D5537E2" w14:textId="77777777" w:rsidR="001F7825" w:rsidRPr="00EB1310" w:rsidRDefault="001F7825" w:rsidP="001F7825">
            <w:pPr>
              <w:spacing w:line="254" w:lineRule="auto"/>
              <w:rPr>
                <w:szCs w:val="24"/>
                <w:lang w:eastAsia="lt-LT"/>
              </w:rPr>
            </w:pPr>
            <w:r w:rsidRPr="00EB1310">
              <w:rPr>
                <w:szCs w:val="24"/>
                <w:lang w:eastAsia="lt-LT"/>
              </w:rPr>
              <w:t xml:space="preserve">išleistas lankstinukas apie mokyklos veiklą. </w:t>
            </w:r>
          </w:p>
          <w:p w14:paraId="694D87C8" w14:textId="77777777" w:rsidR="001F7825" w:rsidRPr="00EB1310" w:rsidRDefault="001F7825" w:rsidP="001F7825">
            <w:pPr>
              <w:spacing w:line="254" w:lineRule="auto"/>
              <w:rPr>
                <w:szCs w:val="24"/>
                <w:lang w:eastAsia="lt-LT"/>
              </w:rPr>
            </w:pPr>
          </w:p>
          <w:p w14:paraId="5E5EE3B6" w14:textId="77777777" w:rsidR="001F7825" w:rsidRPr="00EB1310" w:rsidRDefault="001F7825" w:rsidP="001F7825">
            <w:pPr>
              <w:overflowPunct w:val="0"/>
              <w:textAlignment w:val="baseline"/>
              <w:rPr>
                <w:szCs w:val="24"/>
                <w:lang w:eastAsia="lt-LT"/>
              </w:rPr>
            </w:pPr>
          </w:p>
        </w:tc>
        <w:tc>
          <w:tcPr>
            <w:tcW w:w="3119" w:type="dxa"/>
            <w:tcBorders>
              <w:top w:val="single" w:sz="4" w:space="0" w:color="auto"/>
              <w:left w:val="single" w:sz="4" w:space="0" w:color="auto"/>
              <w:bottom w:val="single" w:sz="4" w:space="0" w:color="auto"/>
              <w:right w:val="single" w:sz="4" w:space="0" w:color="auto"/>
            </w:tcBorders>
            <w:vAlign w:val="center"/>
          </w:tcPr>
          <w:p w14:paraId="09CB80B8" w14:textId="77777777" w:rsidR="001F7825" w:rsidRPr="00EB1310" w:rsidRDefault="001F7825" w:rsidP="001F7825">
            <w:pPr>
              <w:overflowPunct w:val="0"/>
              <w:textAlignment w:val="baseline"/>
              <w:rPr>
                <w:szCs w:val="24"/>
                <w:lang w:eastAsia="lt-LT"/>
              </w:rPr>
            </w:pPr>
            <w:r w:rsidRPr="00EB1310">
              <w:rPr>
                <w:szCs w:val="24"/>
                <w:lang w:eastAsia="lt-LT"/>
              </w:rPr>
              <w:t xml:space="preserve">2018-12-14 organizuota mokyklos 50-čio šventė Dusetų kultūros centre-dailės galerijoje.  Surengta mokinių dailės ir keramikos darbų paroda, organizuotas koncertas, išleistas informacinis lankstinukas apie mokyklos veiklą. Informacija apie renginį paskelbta mokyklos internetinėje svetainėje bei spaudoje. </w:t>
            </w:r>
          </w:p>
          <w:p w14:paraId="7952B812" w14:textId="69969E1E" w:rsidR="001F7825" w:rsidRPr="00EB1310" w:rsidRDefault="001F7825" w:rsidP="001F7825">
            <w:pPr>
              <w:overflowPunct w:val="0"/>
              <w:textAlignment w:val="baseline"/>
              <w:rPr>
                <w:szCs w:val="24"/>
                <w:lang w:eastAsia="lt-LT"/>
              </w:rPr>
            </w:pPr>
          </w:p>
        </w:tc>
      </w:tr>
    </w:tbl>
    <w:p w14:paraId="51BCCF9E" w14:textId="6883824F" w:rsidR="00C54DA8" w:rsidRDefault="00C54DA8">
      <w:pPr>
        <w:overflowPunct w:val="0"/>
        <w:jc w:val="center"/>
        <w:textAlignment w:val="baseline"/>
        <w:rPr>
          <w:sz w:val="20"/>
          <w:lang w:eastAsia="lt-LT"/>
        </w:rPr>
      </w:pPr>
    </w:p>
    <w:p w14:paraId="182B061D" w14:textId="009178FF" w:rsidR="00FD1BEE" w:rsidRDefault="00FD1BEE">
      <w:pPr>
        <w:overflowPunct w:val="0"/>
        <w:jc w:val="center"/>
        <w:textAlignment w:val="baseline"/>
        <w:rPr>
          <w:sz w:val="20"/>
          <w:lang w:eastAsia="lt-LT"/>
        </w:rPr>
      </w:pPr>
    </w:p>
    <w:p w14:paraId="67DB6C02" w14:textId="0C209224" w:rsidR="00FD1BEE" w:rsidRDefault="00FD1BEE">
      <w:pPr>
        <w:overflowPunct w:val="0"/>
        <w:jc w:val="center"/>
        <w:textAlignment w:val="baseline"/>
        <w:rPr>
          <w:sz w:val="20"/>
          <w:lang w:eastAsia="lt-LT"/>
        </w:rPr>
      </w:pPr>
    </w:p>
    <w:p w14:paraId="51BCCFE8" w14:textId="77777777" w:rsidR="00C54DA8" w:rsidRDefault="003868F5">
      <w:pPr>
        <w:overflowPunct w:val="0"/>
        <w:jc w:val="center"/>
        <w:textAlignment w:val="baseline"/>
        <w:rPr>
          <w:b/>
          <w:szCs w:val="24"/>
          <w:lang w:eastAsia="lt-LT"/>
        </w:rPr>
      </w:pPr>
      <w:r>
        <w:rPr>
          <w:b/>
          <w:szCs w:val="24"/>
          <w:lang w:eastAsia="lt-LT"/>
        </w:rPr>
        <w:t>III SKYRIUS</w:t>
      </w:r>
    </w:p>
    <w:p w14:paraId="51BCCFE9" w14:textId="77777777" w:rsidR="00C54DA8" w:rsidRDefault="003868F5">
      <w:pPr>
        <w:overflowPunct w:val="0"/>
        <w:jc w:val="center"/>
        <w:textAlignment w:val="baseline"/>
        <w:rPr>
          <w:b/>
          <w:szCs w:val="24"/>
          <w:lang w:eastAsia="lt-LT"/>
        </w:rPr>
      </w:pPr>
      <w:r>
        <w:rPr>
          <w:b/>
          <w:szCs w:val="24"/>
          <w:lang w:eastAsia="lt-LT"/>
        </w:rPr>
        <w:t>PASIEKTŲ REZULTATŲ VYKDANT UŽDUOTIS ĮSIVERTINIMAS IR KOMPETENCIJŲ TOBULINIMAS</w:t>
      </w:r>
    </w:p>
    <w:p w14:paraId="51BCCFEA" w14:textId="77777777" w:rsidR="00C54DA8" w:rsidRDefault="00C54DA8">
      <w:pPr>
        <w:overflowPunct w:val="0"/>
        <w:jc w:val="center"/>
        <w:textAlignment w:val="baseline"/>
        <w:rPr>
          <w:b/>
          <w:sz w:val="20"/>
          <w:lang w:eastAsia="lt-LT"/>
        </w:rPr>
      </w:pPr>
    </w:p>
    <w:p w14:paraId="51BCCFEB" w14:textId="60189876" w:rsidR="00C54DA8" w:rsidRDefault="009D2063">
      <w:pPr>
        <w:overflowPunct w:val="0"/>
        <w:ind w:left="360" w:hanging="360"/>
        <w:textAlignment w:val="baseline"/>
        <w:rPr>
          <w:b/>
          <w:szCs w:val="24"/>
          <w:lang w:eastAsia="lt-LT"/>
        </w:rPr>
      </w:pPr>
      <w:r>
        <w:rPr>
          <w:b/>
          <w:szCs w:val="24"/>
          <w:lang w:eastAsia="lt-LT"/>
        </w:rPr>
        <w:t>2</w:t>
      </w:r>
      <w:r w:rsidR="003868F5">
        <w:rPr>
          <w:b/>
          <w:szCs w:val="24"/>
          <w:lang w:eastAsia="lt-LT"/>
        </w:rPr>
        <w:t>.</w:t>
      </w:r>
      <w:r w:rsidR="003868F5">
        <w:rPr>
          <w:b/>
          <w:szCs w:val="24"/>
          <w:lang w:eastAsia="lt-LT"/>
        </w:rPr>
        <w:tab/>
        <w:t>Pasiektų rezultatų vykdant užduotis įsivertinimas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3"/>
        <w:gridCol w:w="2552"/>
      </w:tblGrid>
      <w:tr w:rsidR="00C54DA8" w:rsidRPr="00EB1310" w14:paraId="51BCCFEE" w14:textId="7777777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51BCCFEC" w14:textId="77777777" w:rsidR="00C54DA8" w:rsidRPr="00EB1310" w:rsidRDefault="003868F5">
            <w:pPr>
              <w:overflowPunct w:val="0"/>
              <w:jc w:val="center"/>
              <w:textAlignment w:val="baseline"/>
              <w:rPr>
                <w:szCs w:val="24"/>
                <w:lang w:eastAsia="lt-LT"/>
              </w:rPr>
            </w:pPr>
            <w:r w:rsidRPr="00EB1310">
              <w:rPr>
                <w:szCs w:val="24"/>
                <w:lang w:eastAsia="lt-LT"/>
              </w:rPr>
              <w:t>Užduočių įvykdymo aprašymas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1BCCFED" w14:textId="77777777" w:rsidR="00C54DA8" w:rsidRPr="00EB1310" w:rsidRDefault="003868F5">
            <w:pPr>
              <w:overflowPunct w:val="0"/>
              <w:jc w:val="center"/>
              <w:textAlignment w:val="baseline"/>
              <w:rPr>
                <w:szCs w:val="24"/>
                <w:lang w:eastAsia="lt-LT"/>
              </w:rPr>
            </w:pPr>
            <w:r w:rsidRPr="00EB1310">
              <w:rPr>
                <w:szCs w:val="24"/>
                <w:lang w:eastAsia="lt-LT"/>
              </w:rPr>
              <w:t>Pažymimas atitinkamas langelis</w:t>
            </w:r>
          </w:p>
        </w:tc>
      </w:tr>
      <w:tr w:rsidR="00C54DA8" w:rsidRPr="00EB1310" w14:paraId="51BCCFF1" w14:textId="7777777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51BCCFEF" w14:textId="77777777" w:rsidR="00C54DA8" w:rsidRPr="00EB1310" w:rsidRDefault="003868F5">
            <w:pPr>
              <w:overflowPunct w:val="0"/>
              <w:textAlignment w:val="baseline"/>
              <w:rPr>
                <w:szCs w:val="24"/>
                <w:lang w:eastAsia="lt-LT"/>
              </w:rPr>
            </w:pPr>
            <w:r w:rsidRPr="00EB1310">
              <w:rPr>
                <w:szCs w:val="24"/>
                <w:lang w:eastAsia="lt-LT"/>
              </w:rPr>
              <w:t>5.1. Užduotys įvykdytos ir viršijo kai kuriuos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1BCCFF0" w14:textId="77777777" w:rsidR="00C54DA8" w:rsidRPr="00EB1310" w:rsidRDefault="003868F5" w:rsidP="00EB1310">
            <w:pPr>
              <w:overflowPunct w:val="0"/>
              <w:ind w:right="340"/>
              <w:jc w:val="center"/>
              <w:textAlignment w:val="baseline"/>
              <w:rPr>
                <w:szCs w:val="24"/>
                <w:lang w:eastAsia="lt-LT"/>
              </w:rPr>
            </w:pPr>
            <w:r w:rsidRPr="00EB1310">
              <w:rPr>
                <w:szCs w:val="24"/>
                <w:lang w:eastAsia="lt-LT"/>
              </w:rPr>
              <w:t xml:space="preserve">Labai gerai </w:t>
            </w:r>
            <w:r w:rsidRPr="00EB1310">
              <w:rPr>
                <w:rFonts w:ascii="Segoe UI Symbol" w:eastAsia="MS Gothic" w:hAnsi="Segoe UI Symbol" w:cs="Segoe UI Symbol"/>
                <w:szCs w:val="24"/>
                <w:lang w:eastAsia="lt-LT"/>
              </w:rPr>
              <w:t>☐</w:t>
            </w:r>
          </w:p>
        </w:tc>
      </w:tr>
      <w:tr w:rsidR="00C54DA8" w:rsidRPr="00EB1310" w14:paraId="51BCCFF4" w14:textId="7777777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51BCCFF2" w14:textId="77777777" w:rsidR="00C54DA8" w:rsidRPr="00EB1310" w:rsidRDefault="003868F5">
            <w:pPr>
              <w:overflowPunct w:val="0"/>
              <w:textAlignment w:val="baseline"/>
              <w:rPr>
                <w:szCs w:val="24"/>
                <w:lang w:eastAsia="lt-LT"/>
              </w:rPr>
            </w:pPr>
            <w:r w:rsidRPr="00EB1310">
              <w:rPr>
                <w:szCs w:val="24"/>
                <w:lang w:eastAsia="lt-LT"/>
              </w:rPr>
              <w:t>5.2. Užduotys iš esmės 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1BCCFF3" w14:textId="5F4EC1E8" w:rsidR="00C54DA8" w:rsidRPr="00EB1310" w:rsidRDefault="000D76F5" w:rsidP="00EB1310">
            <w:pPr>
              <w:overflowPunct w:val="0"/>
              <w:ind w:right="340"/>
              <w:textAlignment w:val="baseline"/>
              <w:rPr>
                <w:szCs w:val="24"/>
                <w:lang w:eastAsia="lt-LT"/>
              </w:rPr>
            </w:pPr>
            <w:r w:rsidRPr="00EB1310">
              <w:rPr>
                <w:szCs w:val="24"/>
                <w:lang w:eastAsia="lt-LT"/>
              </w:rPr>
              <w:t xml:space="preserve">          </w:t>
            </w:r>
            <w:r w:rsidR="003868F5" w:rsidRPr="00EB1310">
              <w:rPr>
                <w:szCs w:val="24"/>
                <w:lang w:eastAsia="lt-LT"/>
              </w:rPr>
              <w:t xml:space="preserve">Gerai </w:t>
            </w:r>
            <w:r w:rsidRPr="00EB1310">
              <w:rPr>
                <w:szCs w:val="24"/>
                <w:lang w:eastAsia="lt-LT"/>
              </w:rPr>
              <w:t xml:space="preserve">    X</w:t>
            </w:r>
          </w:p>
        </w:tc>
      </w:tr>
      <w:tr w:rsidR="00C54DA8" w:rsidRPr="00EB1310" w14:paraId="51BCCFF7" w14:textId="7777777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51BCCFF5" w14:textId="77777777" w:rsidR="00C54DA8" w:rsidRPr="00EB1310" w:rsidRDefault="003868F5">
            <w:pPr>
              <w:overflowPunct w:val="0"/>
              <w:textAlignment w:val="baseline"/>
              <w:rPr>
                <w:szCs w:val="24"/>
                <w:lang w:eastAsia="lt-LT"/>
              </w:rPr>
            </w:pPr>
            <w:r w:rsidRPr="00EB1310">
              <w:rPr>
                <w:szCs w:val="24"/>
                <w:lang w:eastAsia="lt-LT"/>
              </w:rPr>
              <w:t>5.3. Įvykdytos tik kai kurios užduotys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1BCCFF6" w14:textId="77777777" w:rsidR="00C54DA8" w:rsidRPr="00EB1310" w:rsidRDefault="003868F5" w:rsidP="00EB1310">
            <w:pPr>
              <w:overflowPunct w:val="0"/>
              <w:ind w:right="340"/>
              <w:jc w:val="center"/>
              <w:textAlignment w:val="baseline"/>
              <w:rPr>
                <w:szCs w:val="24"/>
                <w:lang w:eastAsia="lt-LT"/>
              </w:rPr>
            </w:pPr>
            <w:r w:rsidRPr="00EB1310">
              <w:rPr>
                <w:szCs w:val="24"/>
                <w:lang w:eastAsia="lt-LT"/>
              </w:rPr>
              <w:t xml:space="preserve">Patenkinamai </w:t>
            </w:r>
            <w:r w:rsidRPr="00EB1310">
              <w:rPr>
                <w:rFonts w:ascii="Segoe UI Symbol" w:eastAsia="MS Gothic" w:hAnsi="Segoe UI Symbol" w:cs="Segoe UI Symbol"/>
                <w:szCs w:val="24"/>
                <w:lang w:eastAsia="lt-LT"/>
              </w:rPr>
              <w:t>☐</w:t>
            </w:r>
          </w:p>
        </w:tc>
      </w:tr>
      <w:tr w:rsidR="00C54DA8" w:rsidRPr="00EB1310" w14:paraId="51BCCFFA" w14:textId="77777777">
        <w:trPr>
          <w:trHeight w:val="23"/>
        </w:trPr>
        <w:tc>
          <w:tcPr>
            <w:tcW w:w="6833" w:type="dxa"/>
            <w:tcBorders>
              <w:top w:val="single" w:sz="4" w:space="0" w:color="auto"/>
              <w:left w:val="single" w:sz="4" w:space="0" w:color="auto"/>
              <w:bottom w:val="single" w:sz="4" w:space="0" w:color="auto"/>
              <w:right w:val="single" w:sz="4" w:space="0" w:color="auto"/>
            </w:tcBorders>
            <w:vAlign w:val="center"/>
            <w:hideMark/>
          </w:tcPr>
          <w:p w14:paraId="51BCCFF8" w14:textId="77777777" w:rsidR="00C54DA8" w:rsidRPr="00EB1310" w:rsidRDefault="003868F5">
            <w:pPr>
              <w:overflowPunct w:val="0"/>
              <w:textAlignment w:val="baseline"/>
              <w:rPr>
                <w:szCs w:val="24"/>
                <w:lang w:eastAsia="lt-LT"/>
              </w:rPr>
            </w:pPr>
            <w:r w:rsidRPr="00EB1310">
              <w:rPr>
                <w:szCs w:val="24"/>
                <w:lang w:eastAsia="lt-LT"/>
              </w:rPr>
              <w:t>5.4. Užduotys neįvykdytos pagal sutartus vertinimo rodiklius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1BCCFF9" w14:textId="77777777" w:rsidR="00C54DA8" w:rsidRPr="00EB1310" w:rsidRDefault="003868F5" w:rsidP="00EB1310">
            <w:pPr>
              <w:overflowPunct w:val="0"/>
              <w:ind w:right="340"/>
              <w:jc w:val="center"/>
              <w:textAlignment w:val="baseline"/>
              <w:rPr>
                <w:szCs w:val="24"/>
                <w:lang w:eastAsia="lt-LT"/>
              </w:rPr>
            </w:pPr>
            <w:r w:rsidRPr="00EB1310">
              <w:rPr>
                <w:szCs w:val="24"/>
                <w:lang w:eastAsia="lt-LT"/>
              </w:rPr>
              <w:t xml:space="preserve">Nepatenkinamai </w:t>
            </w:r>
            <w:r w:rsidRPr="00EB1310">
              <w:rPr>
                <w:rFonts w:ascii="Segoe UI Symbol" w:eastAsia="MS Gothic" w:hAnsi="Segoe UI Symbol" w:cs="Segoe UI Symbol"/>
                <w:szCs w:val="24"/>
                <w:lang w:eastAsia="lt-LT"/>
              </w:rPr>
              <w:t>☐</w:t>
            </w:r>
          </w:p>
        </w:tc>
      </w:tr>
    </w:tbl>
    <w:p w14:paraId="51BCCFFB" w14:textId="77777777" w:rsidR="00C54DA8" w:rsidRDefault="00C54DA8">
      <w:pPr>
        <w:overflowPunct w:val="0"/>
        <w:jc w:val="center"/>
        <w:textAlignment w:val="baseline"/>
        <w:rPr>
          <w:sz w:val="20"/>
          <w:lang w:eastAsia="lt-LT"/>
        </w:rPr>
      </w:pPr>
    </w:p>
    <w:p w14:paraId="51BCCFFC" w14:textId="038BD3AF" w:rsidR="00C54DA8" w:rsidRDefault="009D2063">
      <w:pPr>
        <w:tabs>
          <w:tab w:val="left" w:pos="284"/>
        </w:tabs>
        <w:overflowPunct w:val="0"/>
        <w:jc w:val="both"/>
        <w:textAlignment w:val="baseline"/>
        <w:rPr>
          <w:b/>
          <w:szCs w:val="24"/>
          <w:lang w:eastAsia="lt-LT"/>
        </w:rPr>
      </w:pPr>
      <w:r>
        <w:rPr>
          <w:b/>
          <w:szCs w:val="24"/>
          <w:lang w:eastAsia="lt-LT"/>
        </w:rPr>
        <w:t>3</w:t>
      </w:r>
      <w:r w:rsidR="003868F5">
        <w:rPr>
          <w:b/>
          <w:szCs w:val="24"/>
          <w:lang w:eastAsia="lt-LT"/>
        </w:rPr>
        <w:t>.</w:t>
      </w:r>
      <w:r w:rsidR="003868F5">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C54DA8" w14:paraId="51BCCFFE" w14:textId="77777777">
        <w:tc>
          <w:tcPr>
            <w:tcW w:w="9385" w:type="dxa"/>
            <w:tcBorders>
              <w:top w:val="single" w:sz="4" w:space="0" w:color="auto"/>
              <w:left w:val="single" w:sz="4" w:space="0" w:color="auto"/>
              <w:bottom w:val="single" w:sz="4" w:space="0" w:color="auto"/>
              <w:right w:val="single" w:sz="4" w:space="0" w:color="auto"/>
            </w:tcBorders>
            <w:hideMark/>
          </w:tcPr>
          <w:p w14:paraId="51BCCFFD" w14:textId="7D58D64F" w:rsidR="00C54DA8" w:rsidRDefault="003868F5">
            <w:pPr>
              <w:overflowPunct w:val="0"/>
              <w:jc w:val="both"/>
              <w:textAlignment w:val="baseline"/>
              <w:rPr>
                <w:szCs w:val="24"/>
                <w:lang w:eastAsia="lt-LT"/>
              </w:rPr>
            </w:pPr>
            <w:r>
              <w:rPr>
                <w:szCs w:val="24"/>
                <w:lang w:eastAsia="lt-LT"/>
              </w:rPr>
              <w:t>6.1.</w:t>
            </w:r>
            <w:r w:rsidR="000D76F5">
              <w:rPr>
                <w:szCs w:val="24"/>
                <w:lang w:eastAsia="lt-LT"/>
              </w:rPr>
              <w:t xml:space="preserve"> </w:t>
            </w:r>
            <w:r w:rsidR="0021606A">
              <w:rPr>
                <w:szCs w:val="24"/>
                <w:lang w:eastAsia="lt-LT"/>
              </w:rPr>
              <w:t>Mokymosi visą gyvenimą kompetencijas</w:t>
            </w:r>
          </w:p>
        </w:tc>
      </w:tr>
      <w:tr w:rsidR="00C54DA8" w14:paraId="51BCD000" w14:textId="77777777">
        <w:tc>
          <w:tcPr>
            <w:tcW w:w="9385" w:type="dxa"/>
            <w:tcBorders>
              <w:top w:val="single" w:sz="4" w:space="0" w:color="auto"/>
              <w:left w:val="single" w:sz="4" w:space="0" w:color="auto"/>
              <w:bottom w:val="single" w:sz="4" w:space="0" w:color="auto"/>
              <w:right w:val="single" w:sz="4" w:space="0" w:color="auto"/>
            </w:tcBorders>
            <w:hideMark/>
          </w:tcPr>
          <w:p w14:paraId="51BCCFFF" w14:textId="6611F356" w:rsidR="00C54DA8" w:rsidRDefault="003868F5">
            <w:pPr>
              <w:overflowPunct w:val="0"/>
              <w:jc w:val="both"/>
              <w:textAlignment w:val="baseline"/>
              <w:rPr>
                <w:szCs w:val="24"/>
                <w:lang w:eastAsia="lt-LT"/>
              </w:rPr>
            </w:pPr>
            <w:r w:rsidRPr="001A14C1">
              <w:rPr>
                <w:szCs w:val="24"/>
                <w:lang w:eastAsia="lt-LT"/>
              </w:rPr>
              <w:t>6.2.</w:t>
            </w:r>
            <w:r w:rsidR="00E35E62">
              <w:rPr>
                <w:szCs w:val="24"/>
                <w:lang w:eastAsia="lt-LT"/>
              </w:rPr>
              <w:t xml:space="preserve">  </w:t>
            </w:r>
          </w:p>
        </w:tc>
      </w:tr>
    </w:tbl>
    <w:p w14:paraId="0032A279" w14:textId="71EE51E7" w:rsidR="00E35E62" w:rsidRDefault="00E35E62" w:rsidP="001F7825">
      <w:pPr>
        <w:overflowPunct w:val="0"/>
        <w:textAlignment w:val="baseline"/>
        <w:rPr>
          <w:b/>
          <w:sz w:val="20"/>
          <w:lang w:eastAsia="lt-LT"/>
        </w:rPr>
      </w:pPr>
    </w:p>
    <w:p w14:paraId="5EC8F205" w14:textId="77777777" w:rsidR="00EB1310" w:rsidRDefault="00EB1310">
      <w:pPr>
        <w:overflowPunct w:val="0"/>
        <w:jc w:val="center"/>
        <w:textAlignment w:val="baseline"/>
        <w:rPr>
          <w:b/>
          <w:sz w:val="20"/>
          <w:lang w:eastAsia="lt-LT"/>
        </w:rPr>
      </w:pPr>
    </w:p>
    <w:p w14:paraId="51BCD002" w14:textId="7742B50C" w:rsidR="00C54DA8" w:rsidRPr="000D76F5" w:rsidRDefault="001F7825">
      <w:pPr>
        <w:tabs>
          <w:tab w:val="left" w:pos="4253"/>
          <w:tab w:val="left" w:pos="6946"/>
        </w:tabs>
        <w:overflowPunct w:val="0"/>
        <w:jc w:val="both"/>
        <w:textAlignment w:val="baseline"/>
        <w:rPr>
          <w:szCs w:val="24"/>
          <w:u w:val="single"/>
          <w:lang w:eastAsia="lt-LT"/>
        </w:rPr>
      </w:pPr>
      <w:r>
        <w:rPr>
          <w:szCs w:val="24"/>
          <w:u w:val="single"/>
          <w:lang w:eastAsia="lt-LT"/>
        </w:rPr>
        <w:t xml:space="preserve">                    D</w:t>
      </w:r>
      <w:r w:rsidR="000D76F5" w:rsidRPr="001F7825">
        <w:rPr>
          <w:szCs w:val="24"/>
          <w:u w:val="single"/>
          <w:lang w:eastAsia="lt-LT"/>
        </w:rPr>
        <w:t>irektorė</w:t>
      </w:r>
      <w:r w:rsidR="003868F5" w:rsidRPr="001F7825">
        <w:rPr>
          <w:szCs w:val="24"/>
          <w:u w:val="single"/>
          <w:lang w:eastAsia="lt-LT"/>
        </w:rPr>
        <w:t xml:space="preserve">         </w:t>
      </w:r>
      <w:r w:rsidR="003868F5">
        <w:rPr>
          <w:szCs w:val="24"/>
          <w:lang w:eastAsia="lt-LT"/>
        </w:rPr>
        <w:t xml:space="preserve">      </w:t>
      </w:r>
      <w:r w:rsidR="000D76F5">
        <w:rPr>
          <w:szCs w:val="24"/>
          <w:lang w:eastAsia="lt-LT"/>
        </w:rPr>
        <w:t xml:space="preserve">      </w:t>
      </w:r>
      <w:r w:rsidR="003868F5">
        <w:rPr>
          <w:szCs w:val="24"/>
          <w:lang w:eastAsia="lt-LT"/>
        </w:rPr>
        <w:t xml:space="preserve">  </w:t>
      </w:r>
      <w:r w:rsidR="003868F5" w:rsidRPr="000D76F5">
        <w:rPr>
          <w:szCs w:val="24"/>
          <w:lang w:eastAsia="lt-LT"/>
        </w:rPr>
        <w:t xml:space="preserve">__________                  </w:t>
      </w:r>
      <w:r w:rsidR="000D76F5" w:rsidRPr="000D76F5">
        <w:rPr>
          <w:szCs w:val="24"/>
          <w:lang w:eastAsia="lt-LT"/>
        </w:rPr>
        <w:t xml:space="preserve">   </w:t>
      </w:r>
      <w:r w:rsidR="003868F5" w:rsidRPr="000D76F5">
        <w:rPr>
          <w:szCs w:val="24"/>
          <w:lang w:eastAsia="lt-LT"/>
        </w:rPr>
        <w:t xml:space="preserve">  </w:t>
      </w:r>
      <w:r w:rsidR="000D76F5" w:rsidRPr="000D76F5">
        <w:rPr>
          <w:szCs w:val="24"/>
          <w:u w:val="single"/>
          <w:lang w:eastAsia="lt-LT"/>
        </w:rPr>
        <w:t xml:space="preserve">Dalia </w:t>
      </w:r>
      <w:proofErr w:type="spellStart"/>
      <w:r w:rsidR="000D76F5" w:rsidRPr="000D76F5">
        <w:rPr>
          <w:szCs w:val="24"/>
          <w:u w:val="single"/>
          <w:lang w:eastAsia="lt-LT"/>
        </w:rPr>
        <w:t>Deinienė</w:t>
      </w:r>
      <w:proofErr w:type="spellEnd"/>
      <w:r w:rsidR="003868F5">
        <w:rPr>
          <w:szCs w:val="24"/>
          <w:lang w:eastAsia="lt-LT"/>
        </w:rPr>
        <w:t xml:space="preserve">       </w:t>
      </w:r>
      <w:r w:rsidR="000D76F5">
        <w:rPr>
          <w:szCs w:val="24"/>
          <w:lang w:eastAsia="lt-LT"/>
        </w:rPr>
        <w:t xml:space="preserve">    </w:t>
      </w:r>
      <w:r w:rsidR="003868F5">
        <w:rPr>
          <w:szCs w:val="24"/>
          <w:lang w:eastAsia="lt-LT"/>
        </w:rPr>
        <w:t xml:space="preserve"> </w:t>
      </w:r>
      <w:r w:rsidR="000D76F5" w:rsidRPr="000D76F5">
        <w:rPr>
          <w:szCs w:val="24"/>
          <w:u w:val="single"/>
          <w:lang w:eastAsia="lt-LT"/>
        </w:rPr>
        <w:t>2019-01-</w:t>
      </w:r>
      <w:r w:rsidR="003A7ADB">
        <w:rPr>
          <w:szCs w:val="24"/>
          <w:u w:val="single"/>
          <w:lang w:eastAsia="lt-LT"/>
        </w:rPr>
        <w:t>30</w:t>
      </w:r>
    </w:p>
    <w:p w14:paraId="5812071E" w14:textId="601B3568" w:rsidR="00EB1310" w:rsidRPr="00473730" w:rsidRDefault="003868F5" w:rsidP="00473730">
      <w:pPr>
        <w:tabs>
          <w:tab w:val="left" w:pos="4536"/>
          <w:tab w:val="left" w:pos="7230"/>
        </w:tabs>
        <w:overflowPunct w:val="0"/>
        <w:jc w:val="both"/>
        <w:textAlignment w:val="baseline"/>
        <w:rPr>
          <w:sz w:val="20"/>
          <w:lang w:eastAsia="lt-LT"/>
        </w:rPr>
      </w:pPr>
      <w:r>
        <w:rPr>
          <w:sz w:val="20"/>
          <w:lang w:eastAsia="lt-LT"/>
        </w:rPr>
        <w:t>(švietimo įstaigos vadovo pareigos)                  (parašas)                               (vardas ir pavardė)                      (data)</w:t>
      </w:r>
    </w:p>
    <w:p w14:paraId="05444F2F" w14:textId="77777777" w:rsidR="00EB1310" w:rsidRDefault="00EB1310" w:rsidP="00EE2DDC">
      <w:pPr>
        <w:overflowPunct w:val="0"/>
        <w:textAlignment w:val="baseline"/>
        <w:rPr>
          <w:b/>
          <w:szCs w:val="24"/>
          <w:lang w:eastAsia="lt-LT"/>
        </w:rPr>
      </w:pPr>
    </w:p>
    <w:p w14:paraId="51BCD005" w14:textId="3932C552" w:rsidR="00C54DA8" w:rsidRDefault="003868F5">
      <w:pPr>
        <w:overflowPunct w:val="0"/>
        <w:jc w:val="center"/>
        <w:textAlignment w:val="baseline"/>
        <w:rPr>
          <w:b/>
          <w:szCs w:val="24"/>
          <w:lang w:eastAsia="lt-LT"/>
        </w:rPr>
      </w:pPr>
      <w:r>
        <w:rPr>
          <w:b/>
          <w:szCs w:val="24"/>
          <w:lang w:eastAsia="lt-LT"/>
        </w:rPr>
        <w:t>IV SKYRIUS</w:t>
      </w:r>
    </w:p>
    <w:p w14:paraId="51BCD006" w14:textId="77777777" w:rsidR="00C54DA8" w:rsidRDefault="003868F5">
      <w:pPr>
        <w:overflowPunct w:val="0"/>
        <w:jc w:val="center"/>
        <w:textAlignment w:val="baseline"/>
        <w:rPr>
          <w:b/>
          <w:szCs w:val="24"/>
          <w:lang w:eastAsia="lt-LT"/>
        </w:rPr>
      </w:pPr>
      <w:r>
        <w:rPr>
          <w:b/>
          <w:szCs w:val="24"/>
          <w:lang w:eastAsia="lt-LT"/>
        </w:rPr>
        <w:t>VERTINIMO PAGRINDIMAS IR SIŪLYMAI</w:t>
      </w:r>
    </w:p>
    <w:p w14:paraId="51BCD007" w14:textId="77777777" w:rsidR="00C54DA8" w:rsidRDefault="00C54DA8">
      <w:pPr>
        <w:overflowPunct w:val="0"/>
        <w:jc w:val="center"/>
        <w:textAlignment w:val="baseline"/>
        <w:rPr>
          <w:sz w:val="20"/>
          <w:lang w:eastAsia="lt-LT"/>
        </w:rPr>
      </w:pPr>
    </w:p>
    <w:p w14:paraId="51BCD00A" w14:textId="235051DC" w:rsidR="00C54DA8" w:rsidRDefault="009D2063">
      <w:pPr>
        <w:tabs>
          <w:tab w:val="right" w:leader="underscore" w:pos="9071"/>
        </w:tabs>
        <w:overflowPunct w:val="0"/>
        <w:jc w:val="both"/>
        <w:textAlignment w:val="baseline"/>
        <w:rPr>
          <w:szCs w:val="24"/>
          <w:lang w:eastAsia="lt-LT"/>
        </w:rPr>
      </w:pPr>
      <w:r>
        <w:rPr>
          <w:b/>
          <w:szCs w:val="24"/>
          <w:lang w:eastAsia="lt-LT"/>
        </w:rPr>
        <w:t>4</w:t>
      </w:r>
      <w:r w:rsidR="003868F5">
        <w:rPr>
          <w:b/>
          <w:szCs w:val="24"/>
          <w:lang w:eastAsia="lt-LT"/>
        </w:rPr>
        <w:t>. Įvertinimas, jo pagrindimas ir siūlymai:</w:t>
      </w:r>
      <w:r w:rsidR="003868F5">
        <w:rPr>
          <w:szCs w:val="24"/>
          <w:lang w:eastAsia="lt-LT"/>
        </w:rPr>
        <w:t xml:space="preserve"> </w:t>
      </w:r>
      <w:r w:rsidR="00EB1310" w:rsidRPr="00EB1310">
        <w:rPr>
          <w:szCs w:val="24"/>
          <w:u w:val="single"/>
          <w:lang w:eastAsia="lt-LT"/>
        </w:rPr>
        <w:t xml:space="preserve">direktorės ataskaitai pritarta. Siūlome </w:t>
      </w:r>
      <w:r w:rsidR="00473730">
        <w:rPr>
          <w:szCs w:val="24"/>
          <w:u w:val="single"/>
          <w:lang w:eastAsia="lt-LT"/>
        </w:rPr>
        <w:t xml:space="preserve">ataskaitą </w:t>
      </w:r>
      <w:r w:rsidR="00EB1310" w:rsidRPr="00EB1310">
        <w:rPr>
          <w:szCs w:val="24"/>
          <w:u w:val="single"/>
          <w:lang w:eastAsia="lt-LT"/>
        </w:rPr>
        <w:t>įvertinti gerai</w:t>
      </w:r>
      <w:r w:rsidR="00D57A3C">
        <w:rPr>
          <w:szCs w:val="24"/>
          <w:u w:val="single"/>
          <w:lang w:eastAsia="lt-LT"/>
        </w:rPr>
        <w:t xml:space="preserve"> (pritarta 2019-01-29 protokoliniu nutarimu Nr. 5-1).</w:t>
      </w:r>
      <w:r w:rsidR="00EB1310">
        <w:rPr>
          <w:szCs w:val="24"/>
          <w:lang w:eastAsia="lt-LT"/>
        </w:rPr>
        <w:t xml:space="preserve"> </w:t>
      </w:r>
    </w:p>
    <w:p w14:paraId="51BCD00B" w14:textId="77777777" w:rsidR="00C54DA8" w:rsidRDefault="00C54DA8">
      <w:pPr>
        <w:overflowPunct w:val="0"/>
        <w:textAlignment w:val="baseline"/>
        <w:rPr>
          <w:szCs w:val="24"/>
          <w:lang w:eastAsia="lt-LT"/>
        </w:rPr>
      </w:pPr>
    </w:p>
    <w:p w14:paraId="0903C744" w14:textId="244D46B4" w:rsidR="000D76F5" w:rsidRDefault="000D76F5">
      <w:pPr>
        <w:tabs>
          <w:tab w:val="left" w:pos="4253"/>
          <w:tab w:val="left" w:pos="6946"/>
        </w:tabs>
        <w:overflowPunct w:val="0"/>
        <w:jc w:val="both"/>
        <w:textAlignment w:val="baseline"/>
        <w:rPr>
          <w:szCs w:val="24"/>
          <w:lang w:eastAsia="lt-LT"/>
        </w:rPr>
      </w:pPr>
    </w:p>
    <w:p w14:paraId="51BCD00C" w14:textId="795E582E" w:rsidR="00C54DA8" w:rsidRDefault="000D76F5">
      <w:pPr>
        <w:tabs>
          <w:tab w:val="left" w:pos="4253"/>
          <w:tab w:val="left" w:pos="6946"/>
        </w:tabs>
        <w:overflowPunct w:val="0"/>
        <w:jc w:val="both"/>
        <w:textAlignment w:val="baseline"/>
        <w:rPr>
          <w:szCs w:val="24"/>
          <w:lang w:eastAsia="lt-LT"/>
        </w:rPr>
      </w:pPr>
      <w:r w:rsidRPr="00EB1310">
        <w:rPr>
          <w:szCs w:val="24"/>
          <w:u w:val="single"/>
          <w:lang w:eastAsia="lt-LT"/>
        </w:rPr>
        <w:t>Mokyklos tarybos pirmininkė</w:t>
      </w:r>
      <w:r w:rsidR="003868F5">
        <w:rPr>
          <w:szCs w:val="24"/>
          <w:lang w:eastAsia="lt-LT"/>
        </w:rPr>
        <w:t xml:space="preserve">              </w:t>
      </w:r>
      <w:r w:rsidR="003868F5" w:rsidRPr="000D76F5">
        <w:rPr>
          <w:szCs w:val="24"/>
          <w:u w:val="single"/>
          <w:lang w:eastAsia="lt-LT"/>
        </w:rPr>
        <w:t xml:space="preserve">                    </w:t>
      </w:r>
      <w:r w:rsidRPr="000D76F5">
        <w:rPr>
          <w:szCs w:val="24"/>
          <w:u w:val="single"/>
          <w:lang w:eastAsia="lt-LT"/>
        </w:rPr>
        <w:t xml:space="preserve"> </w:t>
      </w:r>
      <w:r>
        <w:rPr>
          <w:szCs w:val="24"/>
          <w:lang w:eastAsia="lt-LT"/>
        </w:rPr>
        <w:t xml:space="preserve">           </w:t>
      </w:r>
      <w:r w:rsidRPr="000D76F5">
        <w:rPr>
          <w:szCs w:val="24"/>
          <w:u w:val="single"/>
          <w:lang w:eastAsia="lt-LT"/>
        </w:rPr>
        <w:t xml:space="preserve">Jurgita </w:t>
      </w:r>
      <w:proofErr w:type="spellStart"/>
      <w:r w:rsidRPr="000D76F5">
        <w:rPr>
          <w:szCs w:val="24"/>
          <w:u w:val="single"/>
          <w:lang w:eastAsia="lt-LT"/>
        </w:rPr>
        <w:t>Kazlienė</w:t>
      </w:r>
      <w:proofErr w:type="spellEnd"/>
      <w:r w:rsidR="003868F5" w:rsidRPr="000D76F5">
        <w:rPr>
          <w:szCs w:val="24"/>
          <w:u w:val="single"/>
          <w:lang w:eastAsia="lt-LT"/>
        </w:rPr>
        <w:t xml:space="preserve"> </w:t>
      </w:r>
      <w:r w:rsidR="003868F5">
        <w:rPr>
          <w:szCs w:val="24"/>
          <w:lang w:eastAsia="lt-LT"/>
        </w:rPr>
        <w:t xml:space="preserve">   </w:t>
      </w:r>
      <w:r>
        <w:rPr>
          <w:szCs w:val="24"/>
          <w:lang w:eastAsia="lt-LT"/>
        </w:rPr>
        <w:t xml:space="preserve">     </w:t>
      </w:r>
      <w:r w:rsidR="003C3A59">
        <w:rPr>
          <w:szCs w:val="24"/>
          <w:u w:val="single"/>
          <w:lang w:eastAsia="lt-LT"/>
        </w:rPr>
        <w:t>2019</w:t>
      </w:r>
      <w:r w:rsidRPr="00220509">
        <w:rPr>
          <w:szCs w:val="24"/>
          <w:u w:val="single"/>
          <w:lang w:eastAsia="lt-LT"/>
        </w:rPr>
        <w:t>-01-</w:t>
      </w:r>
      <w:r w:rsidR="003A7ADB">
        <w:rPr>
          <w:szCs w:val="24"/>
          <w:u w:val="single"/>
          <w:lang w:eastAsia="lt-LT"/>
        </w:rPr>
        <w:t>29</w:t>
      </w:r>
    </w:p>
    <w:p w14:paraId="51BCD00D" w14:textId="6EF4EEE6" w:rsidR="00C54DA8" w:rsidRDefault="003868F5">
      <w:pPr>
        <w:tabs>
          <w:tab w:val="left" w:pos="4536"/>
          <w:tab w:val="left" w:pos="7230"/>
        </w:tabs>
        <w:overflowPunct w:val="0"/>
        <w:jc w:val="both"/>
        <w:textAlignment w:val="baseline"/>
        <w:rPr>
          <w:color w:val="000000"/>
          <w:sz w:val="20"/>
          <w:lang w:eastAsia="lt-LT"/>
        </w:rPr>
      </w:pPr>
      <w:r>
        <w:rPr>
          <w:sz w:val="20"/>
          <w:lang w:eastAsia="lt-LT"/>
        </w:rPr>
        <w:t>(</w:t>
      </w:r>
      <w:r>
        <w:rPr>
          <w:color w:val="000000"/>
          <w:sz w:val="20"/>
          <w:lang w:eastAsia="lt-LT"/>
        </w:rPr>
        <w:t xml:space="preserve">mokykloje – mokyklos tarybos         </w:t>
      </w:r>
      <w:r w:rsidR="000D76F5">
        <w:rPr>
          <w:color w:val="000000"/>
          <w:sz w:val="20"/>
          <w:lang w:eastAsia="lt-LT"/>
        </w:rPr>
        <w:t xml:space="preserve"> </w:t>
      </w:r>
      <w:r>
        <w:rPr>
          <w:color w:val="000000"/>
          <w:sz w:val="20"/>
          <w:lang w:eastAsia="lt-LT"/>
        </w:rPr>
        <w:t xml:space="preserve">       </w:t>
      </w:r>
      <w:r>
        <w:rPr>
          <w:sz w:val="20"/>
          <w:lang w:eastAsia="lt-LT"/>
        </w:rPr>
        <w:t xml:space="preserve">           (parašas)                    (vardas ir pavardė)                   (data)</w:t>
      </w:r>
    </w:p>
    <w:p w14:paraId="51BCD00E" w14:textId="77777777" w:rsidR="00C54DA8" w:rsidRDefault="003868F5">
      <w:pPr>
        <w:tabs>
          <w:tab w:val="left" w:pos="4536"/>
          <w:tab w:val="left" w:pos="7230"/>
        </w:tabs>
        <w:overflowPunct w:val="0"/>
        <w:jc w:val="both"/>
        <w:textAlignment w:val="baseline"/>
        <w:rPr>
          <w:color w:val="000000"/>
          <w:sz w:val="20"/>
          <w:lang w:eastAsia="lt-LT"/>
        </w:rPr>
      </w:pPr>
      <w:r>
        <w:rPr>
          <w:color w:val="000000"/>
          <w:sz w:val="20"/>
          <w:lang w:eastAsia="lt-LT"/>
        </w:rPr>
        <w:t xml:space="preserve">įgaliotas asmuo, švietimo pagalbos įstaigoje – </w:t>
      </w:r>
    </w:p>
    <w:p w14:paraId="51BCD00F" w14:textId="77777777" w:rsidR="00C54DA8" w:rsidRDefault="003868F5">
      <w:pPr>
        <w:tabs>
          <w:tab w:val="left" w:pos="4536"/>
          <w:tab w:val="left" w:pos="7230"/>
        </w:tabs>
        <w:overflowPunct w:val="0"/>
        <w:jc w:val="both"/>
        <w:textAlignment w:val="baseline"/>
        <w:rPr>
          <w:color w:val="000000"/>
          <w:sz w:val="20"/>
          <w:lang w:eastAsia="lt-LT"/>
        </w:rPr>
      </w:pPr>
      <w:r>
        <w:rPr>
          <w:color w:val="000000"/>
          <w:sz w:val="20"/>
          <w:lang w:eastAsia="lt-LT"/>
        </w:rPr>
        <w:t xml:space="preserve">savivaldos institucijos įgaliotas asmuo </w:t>
      </w:r>
    </w:p>
    <w:p w14:paraId="51BCD010" w14:textId="22214433" w:rsidR="00C54DA8" w:rsidRDefault="003868F5">
      <w:pPr>
        <w:tabs>
          <w:tab w:val="left" w:pos="4536"/>
          <w:tab w:val="left" w:pos="7230"/>
        </w:tabs>
        <w:overflowPunct w:val="0"/>
        <w:jc w:val="both"/>
        <w:textAlignment w:val="baseline"/>
        <w:rPr>
          <w:color w:val="000000"/>
          <w:sz w:val="20"/>
          <w:lang w:eastAsia="lt-LT"/>
        </w:rPr>
      </w:pPr>
      <w:r>
        <w:rPr>
          <w:color w:val="000000"/>
          <w:sz w:val="20"/>
          <w:lang w:eastAsia="lt-LT"/>
        </w:rPr>
        <w:t>/ darbuotojų atstovavimą įgyvendinantis asmuo)</w:t>
      </w:r>
    </w:p>
    <w:p w14:paraId="6292DD90" w14:textId="77777777" w:rsidR="001A14C1" w:rsidRDefault="001A14C1">
      <w:pPr>
        <w:tabs>
          <w:tab w:val="left" w:pos="4536"/>
          <w:tab w:val="left" w:pos="7230"/>
        </w:tabs>
        <w:overflowPunct w:val="0"/>
        <w:jc w:val="both"/>
        <w:textAlignment w:val="baseline"/>
        <w:rPr>
          <w:sz w:val="20"/>
          <w:lang w:eastAsia="lt-LT"/>
        </w:rPr>
      </w:pPr>
    </w:p>
    <w:p w14:paraId="51BCD011" w14:textId="77777777" w:rsidR="00C54DA8" w:rsidRDefault="00C54DA8">
      <w:pPr>
        <w:tabs>
          <w:tab w:val="left" w:pos="5529"/>
          <w:tab w:val="left" w:pos="8364"/>
        </w:tabs>
        <w:overflowPunct w:val="0"/>
        <w:jc w:val="both"/>
        <w:textAlignment w:val="baseline"/>
        <w:rPr>
          <w:szCs w:val="24"/>
          <w:lang w:eastAsia="lt-LT"/>
        </w:rPr>
      </w:pPr>
    </w:p>
    <w:p w14:paraId="51BCD012" w14:textId="26D2650E" w:rsidR="00C54DA8" w:rsidRDefault="009D2063">
      <w:pPr>
        <w:tabs>
          <w:tab w:val="right" w:leader="underscore" w:pos="9071"/>
        </w:tabs>
        <w:overflowPunct w:val="0"/>
        <w:jc w:val="both"/>
        <w:textAlignment w:val="baseline"/>
        <w:rPr>
          <w:szCs w:val="24"/>
          <w:lang w:eastAsia="lt-LT"/>
        </w:rPr>
      </w:pPr>
      <w:r>
        <w:rPr>
          <w:b/>
          <w:szCs w:val="24"/>
          <w:lang w:eastAsia="lt-LT"/>
        </w:rPr>
        <w:t>5</w:t>
      </w:r>
      <w:r w:rsidR="003868F5">
        <w:rPr>
          <w:b/>
          <w:szCs w:val="24"/>
          <w:lang w:eastAsia="lt-LT"/>
        </w:rPr>
        <w:t>. Įvertinimas, jo pagrindimas ir siūlymai:</w:t>
      </w:r>
      <w:r w:rsidR="003868F5">
        <w:rPr>
          <w:szCs w:val="24"/>
          <w:lang w:eastAsia="lt-LT"/>
        </w:rPr>
        <w:t xml:space="preserve"> </w:t>
      </w:r>
      <w:r w:rsidR="003868F5">
        <w:rPr>
          <w:szCs w:val="24"/>
          <w:lang w:eastAsia="lt-LT"/>
        </w:rPr>
        <w:tab/>
      </w:r>
    </w:p>
    <w:p w14:paraId="51BCD013" w14:textId="77777777" w:rsidR="00C54DA8" w:rsidRDefault="003868F5">
      <w:pPr>
        <w:tabs>
          <w:tab w:val="right" w:leader="underscore" w:pos="9071"/>
        </w:tabs>
        <w:overflowPunct w:val="0"/>
        <w:jc w:val="both"/>
        <w:textAlignment w:val="baseline"/>
        <w:rPr>
          <w:szCs w:val="24"/>
          <w:lang w:eastAsia="lt-LT"/>
        </w:rPr>
      </w:pPr>
      <w:r>
        <w:rPr>
          <w:szCs w:val="24"/>
          <w:lang w:eastAsia="lt-LT"/>
        </w:rPr>
        <w:tab/>
      </w:r>
    </w:p>
    <w:p w14:paraId="51BCD014" w14:textId="77777777" w:rsidR="00C54DA8" w:rsidRDefault="003868F5">
      <w:pPr>
        <w:tabs>
          <w:tab w:val="right" w:leader="underscore" w:pos="9071"/>
        </w:tabs>
        <w:overflowPunct w:val="0"/>
        <w:jc w:val="both"/>
        <w:textAlignment w:val="baseline"/>
        <w:rPr>
          <w:szCs w:val="24"/>
          <w:lang w:eastAsia="lt-LT"/>
        </w:rPr>
      </w:pPr>
      <w:r>
        <w:rPr>
          <w:szCs w:val="24"/>
          <w:lang w:eastAsia="lt-LT"/>
        </w:rPr>
        <w:tab/>
      </w:r>
    </w:p>
    <w:p w14:paraId="51BCD015" w14:textId="77777777" w:rsidR="00C54DA8" w:rsidRDefault="00C54DA8">
      <w:pPr>
        <w:tabs>
          <w:tab w:val="right" w:leader="underscore" w:pos="9071"/>
        </w:tabs>
        <w:overflowPunct w:val="0"/>
        <w:jc w:val="both"/>
        <w:textAlignment w:val="baseline"/>
        <w:rPr>
          <w:szCs w:val="24"/>
          <w:lang w:eastAsia="lt-LT"/>
        </w:rPr>
      </w:pPr>
    </w:p>
    <w:p w14:paraId="51BCD016" w14:textId="55948CE8" w:rsidR="00C54DA8" w:rsidRDefault="003868F5">
      <w:pPr>
        <w:tabs>
          <w:tab w:val="left" w:pos="4253"/>
          <w:tab w:val="left" w:pos="6946"/>
        </w:tabs>
        <w:overflowPunct w:val="0"/>
        <w:jc w:val="both"/>
        <w:textAlignment w:val="baseline"/>
        <w:rPr>
          <w:szCs w:val="24"/>
          <w:lang w:eastAsia="lt-LT"/>
        </w:rPr>
      </w:pPr>
      <w:r>
        <w:rPr>
          <w:szCs w:val="24"/>
          <w:lang w:eastAsia="lt-LT"/>
        </w:rPr>
        <w:t>______________________                 __________            _________________         __________</w:t>
      </w:r>
    </w:p>
    <w:p w14:paraId="51BCD017" w14:textId="482FC5FE" w:rsidR="00C54DA8" w:rsidRDefault="003868F5">
      <w:pPr>
        <w:tabs>
          <w:tab w:val="left" w:pos="1276"/>
          <w:tab w:val="left" w:pos="4536"/>
          <w:tab w:val="left" w:pos="7230"/>
        </w:tabs>
        <w:overflowPunct w:val="0"/>
        <w:jc w:val="both"/>
        <w:textAlignment w:val="baseline"/>
        <w:rPr>
          <w:color w:val="000000"/>
          <w:sz w:val="20"/>
          <w:lang w:eastAsia="lt-LT"/>
        </w:rPr>
      </w:pPr>
      <w:r>
        <w:rPr>
          <w:sz w:val="20"/>
          <w:lang w:eastAsia="lt-LT"/>
        </w:rPr>
        <w:t>(</w:t>
      </w:r>
      <w:r>
        <w:rPr>
          <w:color w:val="000000"/>
          <w:sz w:val="20"/>
          <w:lang w:eastAsia="lt-LT"/>
        </w:rPr>
        <w:t xml:space="preserve">švietimo įstaigos savininko teises ir </w:t>
      </w:r>
      <w:r>
        <w:rPr>
          <w:sz w:val="20"/>
          <w:lang w:eastAsia="lt-LT"/>
        </w:rPr>
        <w:t xml:space="preserve">                    (parašas)                        (vardas ir pavardė)                    (data)</w:t>
      </w:r>
    </w:p>
    <w:p w14:paraId="51BCD018" w14:textId="77777777" w:rsidR="00C54DA8" w:rsidRDefault="003868F5">
      <w:pPr>
        <w:tabs>
          <w:tab w:val="left" w:pos="1276"/>
          <w:tab w:val="left" w:pos="4536"/>
          <w:tab w:val="left" w:pos="7230"/>
        </w:tabs>
        <w:overflowPunct w:val="0"/>
        <w:jc w:val="both"/>
        <w:textAlignment w:val="baseline"/>
        <w:rPr>
          <w:color w:val="000000"/>
          <w:sz w:val="20"/>
          <w:lang w:eastAsia="lt-LT"/>
        </w:rPr>
      </w:pPr>
      <w:r>
        <w:rPr>
          <w:color w:val="000000"/>
          <w:sz w:val="20"/>
          <w:lang w:eastAsia="lt-LT"/>
        </w:rPr>
        <w:t xml:space="preserve">pareigas įgyvendinančios institucijos </w:t>
      </w:r>
    </w:p>
    <w:p w14:paraId="51BCD019" w14:textId="77777777" w:rsidR="00C54DA8" w:rsidRDefault="003868F5">
      <w:pPr>
        <w:tabs>
          <w:tab w:val="left" w:pos="1276"/>
          <w:tab w:val="left" w:pos="4536"/>
          <w:tab w:val="left" w:pos="7230"/>
        </w:tabs>
        <w:overflowPunct w:val="0"/>
        <w:jc w:val="both"/>
        <w:textAlignment w:val="baseline"/>
        <w:rPr>
          <w:sz w:val="20"/>
          <w:lang w:eastAsia="lt-LT"/>
        </w:rPr>
      </w:pPr>
      <w:r>
        <w:rPr>
          <w:color w:val="000000"/>
          <w:sz w:val="20"/>
          <w:lang w:eastAsia="lt-LT"/>
        </w:rPr>
        <w:t>(dalininkų susirinkimo) įgalioto asmens</w:t>
      </w:r>
    </w:p>
    <w:p w14:paraId="51BCD01A" w14:textId="77777777" w:rsidR="00C54DA8" w:rsidRDefault="003868F5">
      <w:pPr>
        <w:tabs>
          <w:tab w:val="left" w:pos="1276"/>
          <w:tab w:val="left" w:pos="4536"/>
          <w:tab w:val="left" w:pos="7230"/>
        </w:tabs>
        <w:overflowPunct w:val="0"/>
        <w:jc w:val="both"/>
        <w:textAlignment w:val="baseline"/>
        <w:rPr>
          <w:sz w:val="20"/>
          <w:lang w:eastAsia="lt-LT"/>
        </w:rPr>
      </w:pPr>
      <w:r>
        <w:rPr>
          <w:sz w:val="20"/>
          <w:lang w:eastAsia="lt-LT"/>
        </w:rPr>
        <w:t>pareigos)</w:t>
      </w:r>
    </w:p>
    <w:p w14:paraId="51BCD01B" w14:textId="77777777" w:rsidR="00C54DA8" w:rsidRDefault="00C54DA8">
      <w:pPr>
        <w:tabs>
          <w:tab w:val="left" w:pos="6237"/>
          <w:tab w:val="right" w:pos="8306"/>
        </w:tabs>
        <w:overflowPunct w:val="0"/>
        <w:textAlignment w:val="baseline"/>
        <w:rPr>
          <w:color w:val="000000"/>
          <w:szCs w:val="24"/>
        </w:rPr>
      </w:pPr>
    </w:p>
    <w:p w14:paraId="51BCD01C" w14:textId="77777777" w:rsidR="00C54DA8" w:rsidRDefault="003868F5">
      <w:pPr>
        <w:tabs>
          <w:tab w:val="left" w:pos="6237"/>
          <w:tab w:val="right" w:pos="8306"/>
        </w:tabs>
        <w:overflowPunct w:val="0"/>
        <w:textAlignment w:val="baseline"/>
        <w:rPr>
          <w:color w:val="000000"/>
          <w:szCs w:val="24"/>
        </w:rPr>
      </w:pPr>
      <w:r>
        <w:rPr>
          <w:color w:val="000000"/>
          <w:szCs w:val="24"/>
        </w:rPr>
        <w:t>Galutinis metų veiklos ataskaitos įvertinimas ______________________.</w:t>
      </w:r>
    </w:p>
    <w:p w14:paraId="51BCD045" w14:textId="77777777" w:rsidR="00C54DA8" w:rsidRDefault="00C54DA8">
      <w:pPr>
        <w:tabs>
          <w:tab w:val="left" w:pos="6237"/>
          <w:tab w:val="right" w:pos="8306"/>
        </w:tabs>
        <w:overflowPunct w:val="0"/>
        <w:textAlignment w:val="baseline"/>
        <w:rPr>
          <w:color w:val="000000"/>
          <w:szCs w:val="24"/>
        </w:rPr>
      </w:pPr>
    </w:p>
    <w:p w14:paraId="51BCD046" w14:textId="1A1007BC" w:rsidR="00C54DA8" w:rsidRDefault="003868F5">
      <w:pPr>
        <w:tabs>
          <w:tab w:val="left" w:pos="4253"/>
          <w:tab w:val="left" w:pos="6946"/>
        </w:tabs>
        <w:overflowPunct w:val="0"/>
        <w:jc w:val="both"/>
        <w:textAlignment w:val="baseline"/>
        <w:rPr>
          <w:szCs w:val="24"/>
          <w:lang w:eastAsia="lt-LT"/>
        </w:rPr>
      </w:pPr>
      <w:r>
        <w:rPr>
          <w:szCs w:val="24"/>
          <w:lang w:eastAsia="lt-LT"/>
        </w:rPr>
        <w:t>______________________                 __________           _________________         __________</w:t>
      </w:r>
    </w:p>
    <w:p w14:paraId="51BCD047" w14:textId="1BF425D4" w:rsidR="00C54DA8" w:rsidRDefault="003868F5">
      <w:pPr>
        <w:tabs>
          <w:tab w:val="left" w:pos="1276"/>
          <w:tab w:val="left" w:pos="4536"/>
          <w:tab w:val="left" w:pos="7230"/>
        </w:tabs>
        <w:overflowPunct w:val="0"/>
        <w:jc w:val="both"/>
        <w:textAlignment w:val="baseline"/>
        <w:rPr>
          <w:color w:val="000000"/>
          <w:sz w:val="20"/>
          <w:lang w:eastAsia="lt-LT"/>
        </w:rPr>
      </w:pPr>
      <w:r>
        <w:rPr>
          <w:sz w:val="20"/>
          <w:lang w:eastAsia="lt-LT"/>
        </w:rPr>
        <w:t>(</w:t>
      </w:r>
      <w:r>
        <w:rPr>
          <w:color w:val="000000"/>
          <w:sz w:val="20"/>
          <w:lang w:eastAsia="lt-LT"/>
        </w:rPr>
        <w:t xml:space="preserve">švietimo įstaigos savininko teises ir </w:t>
      </w:r>
      <w:r>
        <w:rPr>
          <w:sz w:val="20"/>
          <w:lang w:eastAsia="lt-LT"/>
        </w:rPr>
        <w:t xml:space="preserve">                    (parašas)                            (vardas ir pavardė)                    (data)</w:t>
      </w:r>
    </w:p>
    <w:p w14:paraId="51BCD048" w14:textId="77777777" w:rsidR="00C54DA8" w:rsidRDefault="003868F5">
      <w:pPr>
        <w:tabs>
          <w:tab w:val="left" w:pos="1276"/>
          <w:tab w:val="left" w:pos="4536"/>
          <w:tab w:val="left" w:pos="7230"/>
        </w:tabs>
        <w:overflowPunct w:val="0"/>
        <w:jc w:val="both"/>
        <w:textAlignment w:val="baseline"/>
        <w:rPr>
          <w:color w:val="000000"/>
          <w:sz w:val="20"/>
          <w:lang w:eastAsia="lt-LT"/>
        </w:rPr>
      </w:pPr>
      <w:r>
        <w:rPr>
          <w:color w:val="000000"/>
          <w:sz w:val="20"/>
          <w:lang w:eastAsia="lt-LT"/>
        </w:rPr>
        <w:t xml:space="preserve">pareigas įgyvendinančios institucijos </w:t>
      </w:r>
    </w:p>
    <w:p w14:paraId="51BCD049" w14:textId="77777777" w:rsidR="00C54DA8" w:rsidRDefault="003868F5">
      <w:pPr>
        <w:tabs>
          <w:tab w:val="left" w:pos="1276"/>
          <w:tab w:val="left" w:pos="4536"/>
          <w:tab w:val="left" w:pos="7230"/>
        </w:tabs>
        <w:overflowPunct w:val="0"/>
        <w:jc w:val="both"/>
        <w:textAlignment w:val="baseline"/>
        <w:rPr>
          <w:sz w:val="20"/>
          <w:lang w:eastAsia="lt-LT"/>
        </w:rPr>
      </w:pPr>
      <w:r>
        <w:rPr>
          <w:color w:val="000000"/>
          <w:sz w:val="20"/>
          <w:lang w:eastAsia="lt-LT"/>
        </w:rPr>
        <w:t>(dalininkų susirinkimo) įgalioto asmens</w:t>
      </w:r>
    </w:p>
    <w:p w14:paraId="352EE3E3" w14:textId="415623A7" w:rsidR="001A14C1" w:rsidRDefault="003868F5" w:rsidP="00FD1BEE">
      <w:pPr>
        <w:tabs>
          <w:tab w:val="left" w:pos="1276"/>
          <w:tab w:val="left" w:pos="4536"/>
          <w:tab w:val="left" w:pos="7230"/>
        </w:tabs>
        <w:overflowPunct w:val="0"/>
        <w:jc w:val="both"/>
        <w:textAlignment w:val="baseline"/>
        <w:rPr>
          <w:sz w:val="20"/>
          <w:lang w:eastAsia="lt-LT"/>
        </w:rPr>
      </w:pPr>
      <w:r>
        <w:rPr>
          <w:sz w:val="20"/>
          <w:lang w:eastAsia="lt-LT"/>
        </w:rPr>
        <w:t>pareigos)</w:t>
      </w:r>
    </w:p>
    <w:p w14:paraId="20A289A6" w14:textId="77777777" w:rsidR="00EE2DDC" w:rsidRPr="00FD1BEE" w:rsidRDefault="00EE2DDC" w:rsidP="00FD1BEE">
      <w:pPr>
        <w:tabs>
          <w:tab w:val="left" w:pos="1276"/>
          <w:tab w:val="left" w:pos="4536"/>
          <w:tab w:val="left" w:pos="7230"/>
        </w:tabs>
        <w:overflowPunct w:val="0"/>
        <w:jc w:val="both"/>
        <w:textAlignment w:val="baseline"/>
        <w:rPr>
          <w:sz w:val="20"/>
          <w:lang w:eastAsia="lt-LT"/>
        </w:rPr>
      </w:pPr>
    </w:p>
    <w:p w14:paraId="51BCD04C" w14:textId="77777777" w:rsidR="00C54DA8" w:rsidRDefault="003868F5">
      <w:pPr>
        <w:tabs>
          <w:tab w:val="left" w:pos="1276"/>
          <w:tab w:val="left" w:pos="5954"/>
          <w:tab w:val="left" w:pos="8364"/>
        </w:tabs>
        <w:overflowPunct w:val="0"/>
        <w:jc w:val="both"/>
        <w:textAlignment w:val="baseline"/>
        <w:rPr>
          <w:szCs w:val="24"/>
          <w:lang w:eastAsia="lt-LT"/>
        </w:rPr>
      </w:pPr>
      <w:r>
        <w:rPr>
          <w:szCs w:val="24"/>
          <w:lang w:eastAsia="lt-LT"/>
        </w:rPr>
        <w:t>Susipažinau.</w:t>
      </w:r>
    </w:p>
    <w:p w14:paraId="51BCD04D" w14:textId="487FB199" w:rsidR="00C54DA8" w:rsidRDefault="003868F5">
      <w:pPr>
        <w:tabs>
          <w:tab w:val="left" w:pos="4253"/>
          <w:tab w:val="left" w:pos="6946"/>
        </w:tabs>
        <w:overflowPunct w:val="0"/>
        <w:jc w:val="both"/>
        <w:textAlignment w:val="baseline"/>
        <w:rPr>
          <w:szCs w:val="24"/>
          <w:lang w:eastAsia="lt-LT"/>
        </w:rPr>
      </w:pPr>
      <w:r>
        <w:rPr>
          <w:szCs w:val="24"/>
          <w:lang w:eastAsia="lt-LT"/>
        </w:rPr>
        <w:t>____________________                 __________                 _________________         __________</w:t>
      </w:r>
    </w:p>
    <w:p w14:paraId="51BCD052" w14:textId="18CB962B" w:rsidR="00C54DA8" w:rsidRPr="00BA3A56" w:rsidRDefault="003868F5" w:rsidP="00BA3A56">
      <w:pPr>
        <w:tabs>
          <w:tab w:val="left" w:pos="4536"/>
          <w:tab w:val="left" w:pos="7230"/>
        </w:tabs>
        <w:overflowPunct w:val="0"/>
        <w:jc w:val="both"/>
        <w:textAlignment w:val="baseline"/>
        <w:rPr>
          <w:sz w:val="20"/>
          <w:lang w:eastAsia="lt-LT"/>
        </w:rPr>
      </w:pPr>
      <w:r>
        <w:rPr>
          <w:sz w:val="20"/>
          <w:lang w:eastAsia="lt-LT"/>
        </w:rPr>
        <w:t>(švietimo įstaigos vadovo pareigos)                  (parašas)                               (vardas ir pavardė)                      (data)</w:t>
      </w:r>
    </w:p>
    <w:sectPr w:rsidR="00C54DA8" w:rsidRPr="00BA3A56" w:rsidSect="001F7825">
      <w:headerReference w:type="even" r:id="rId11"/>
      <w:headerReference w:type="default" r:id="rId12"/>
      <w:footerReference w:type="even" r:id="rId13"/>
      <w:footerReference w:type="default" r:id="rId14"/>
      <w:headerReference w:type="first" r:id="rId15"/>
      <w:footerReference w:type="first" r:id="rId16"/>
      <w:pgSz w:w="11907" w:h="16840" w:code="9"/>
      <w:pgMar w:top="1134" w:right="567" w:bottom="1134" w:left="1701" w:header="289"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D5BFA" w14:textId="77777777" w:rsidR="000A0E97" w:rsidRDefault="000A0E97">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06B40672" w14:textId="77777777" w:rsidR="000A0E97" w:rsidRDefault="000A0E97">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LT">
    <w:altName w:val="Arial"/>
    <w:charset w:val="BA"/>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D05C" w14:textId="77777777" w:rsidR="00C72EDA" w:rsidRDefault="00C72EDA">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1BCD05D" w14:textId="77777777" w:rsidR="00C72EDA" w:rsidRDefault="00C72EDA">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D05E" w14:textId="77777777" w:rsidR="00C72EDA" w:rsidRDefault="00C72EDA">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D060" w14:textId="77777777" w:rsidR="00C72EDA" w:rsidRDefault="00C72EDA">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AF110" w14:textId="77777777" w:rsidR="000A0E97" w:rsidRDefault="000A0E97">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4E38A07F" w14:textId="77777777" w:rsidR="000A0E97" w:rsidRDefault="000A0E97">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D059" w14:textId="77777777" w:rsidR="00C72EDA" w:rsidRDefault="00C72EDA">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CD05A" w14:textId="2E2D7CC0" w:rsidR="00C72EDA" w:rsidRDefault="00C72EDA">
    <w:pPr>
      <w:tabs>
        <w:tab w:val="center" w:pos="4819"/>
        <w:tab w:val="right" w:pos="9071"/>
      </w:tabs>
      <w:overflowPunct w:val="0"/>
      <w:jc w:val="center"/>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PAGE   \* MERGEFORMAT</w:instrText>
    </w:r>
    <w:r>
      <w:rPr>
        <w:rFonts w:ascii="HelveticaLT" w:hAnsi="HelveticaLT"/>
        <w:sz w:val="20"/>
        <w:lang w:val="en-GB"/>
      </w:rPr>
      <w:fldChar w:fldCharType="separate"/>
    </w:r>
    <w:r w:rsidR="00731AA0" w:rsidRPr="00731AA0">
      <w:rPr>
        <w:rFonts w:ascii="HelveticaLT" w:hAnsi="HelveticaLT"/>
        <w:noProof/>
        <w:sz w:val="20"/>
      </w:rPr>
      <w:t>5</w:t>
    </w:r>
    <w:r>
      <w:rPr>
        <w:rFonts w:ascii="HelveticaLT" w:hAnsi="HelveticaLT"/>
        <w:sz w:val="20"/>
        <w:lang w:val="en-GB"/>
      </w:rPr>
      <w:fldChar w:fldCharType="end"/>
    </w:r>
  </w:p>
  <w:p w14:paraId="51BCD05B" w14:textId="77777777" w:rsidR="00C72EDA" w:rsidRDefault="00C72EDA">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02808" w14:textId="242D6AB7" w:rsidR="00C72EDA" w:rsidRDefault="00C72EDA">
    <w:pPr>
      <w:pStyle w:val="Antrats"/>
      <w:jc w:val="center"/>
    </w:pPr>
  </w:p>
  <w:p w14:paraId="51BCD05F" w14:textId="77777777" w:rsidR="00C72EDA" w:rsidRDefault="00C72EDA">
    <w:pPr>
      <w:tabs>
        <w:tab w:val="center" w:pos="4819"/>
        <w:tab w:val="right" w:pos="9071"/>
      </w:tabs>
      <w:overflowPunct w:val="0"/>
      <w:textAlignment w:val="baseline"/>
      <w:rPr>
        <w:rFonts w:ascii="HelveticaLT" w:hAnsi="HelveticaLT"/>
        <w:sz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719F5"/>
    <w:multiLevelType w:val="hybridMultilevel"/>
    <w:tmpl w:val="260602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627D2B86"/>
    <w:multiLevelType w:val="hybridMultilevel"/>
    <w:tmpl w:val="DC425E42"/>
    <w:lvl w:ilvl="0" w:tplc="7BB44516">
      <w:start w:val="1"/>
      <w:numFmt w:val="decimal"/>
      <w:lvlText w:val="%1."/>
      <w:lvlJc w:val="left"/>
      <w:pPr>
        <w:ind w:left="1656" w:hanging="360"/>
      </w:pPr>
      <w:rPr>
        <w:rFonts w:ascii="Times New Roman" w:eastAsia="Times New Roman" w:hAnsi="Times New Roman" w:cs="Times New Roman"/>
        <w:b/>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063"/>
    <w:rsid w:val="000126AD"/>
    <w:rsid w:val="000768ED"/>
    <w:rsid w:val="00093908"/>
    <w:rsid w:val="000A0175"/>
    <w:rsid w:val="000A0E97"/>
    <w:rsid w:val="000A778A"/>
    <w:rsid w:val="000D76F5"/>
    <w:rsid w:val="0012165E"/>
    <w:rsid w:val="001A14C1"/>
    <w:rsid w:val="001F7825"/>
    <w:rsid w:val="00206905"/>
    <w:rsid w:val="00213943"/>
    <w:rsid w:val="0021606A"/>
    <w:rsid w:val="00216389"/>
    <w:rsid w:val="00220509"/>
    <w:rsid w:val="00280A28"/>
    <w:rsid w:val="00286947"/>
    <w:rsid w:val="002B36C6"/>
    <w:rsid w:val="002F04E3"/>
    <w:rsid w:val="00306990"/>
    <w:rsid w:val="00347AE7"/>
    <w:rsid w:val="003865F7"/>
    <w:rsid w:val="003868F5"/>
    <w:rsid w:val="003A7ADB"/>
    <w:rsid w:val="003C3A59"/>
    <w:rsid w:val="003C6461"/>
    <w:rsid w:val="003D73F9"/>
    <w:rsid w:val="00412925"/>
    <w:rsid w:val="0042025F"/>
    <w:rsid w:val="00473730"/>
    <w:rsid w:val="00491C80"/>
    <w:rsid w:val="004C49AA"/>
    <w:rsid w:val="004C7405"/>
    <w:rsid w:val="00500399"/>
    <w:rsid w:val="00516D71"/>
    <w:rsid w:val="00553609"/>
    <w:rsid w:val="00567627"/>
    <w:rsid w:val="005E6BC5"/>
    <w:rsid w:val="005F6999"/>
    <w:rsid w:val="00646356"/>
    <w:rsid w:val="00674CCE"/>
    <w:rsid w:val="0068130C"/>
    <w:rsid w:val="006A4B3E"/>
    <w:rsid w:val="00715971"/>
    <w:rsid w:val="0072464E"/>
    <w:rsid w:val="00731AA0"/>
    <w:rsid w:val="00792439"/>
    <w:rsid w:val="00796F41"/>
    <w:rsid w:val="007A7148"/>
    <w:rsid w:val="007B146E"/>
    <w:rsid w:val="007D59FB"/>
    <w:rsid w:val="007F3FDF"/>
    <w:rsid w:val="00816950"/>
    <w:rsid w:val="00860B1F"/>
    <w:rsid w:val="008822C0"/>
    <w:rsid w:val="00903880"/>
    <w:rsid w:val="00947063"/>
    <w:rsid w:val="0095569D"/>
    <w:rsid w:val="009743EC"/>
    <w:rsid w:val="009D2063"/>
    <w:rsid w:val="009E2CC3"/>
    <w:rsid w:val="00A1342B"/>
    <w:rsid w:val="00A6548A"/>
    <w:rsid w:val="00AB125C"/>
    <w:rsid w:val="00AC1405"/>
    <w:rsid w:val="00AD60F7"/>
    <w:rsid w:val="00AF4BE8"/>
    <w:rsid w:val="00B2737B"/>
    <w:rsid w:val="00B41EAC"/>
    <w:rsid w:val="00B671F8"/>
    <w:rsid w:val="00BA3A56"/>
    <w:rsid w:val="00BC4198"/>
    <w:rsid w:val="00C50565"/>
    <w:rsid w:val="00C54DA8"/>
    <w:rsid w:val="00C641C5"/>
    <w:rsid w:val="00C644D9"/>
    <w:rsid w:val="00C72EDA"/>
    <w:rsid w:val="00C86E9B"/>
    <w:rsid w:val="00CA48C8"/>
    <w:rsid w:val="00CA71A1"/>
    <w:rsid w:val="00CB6E65"/>
    <w:rsid w:val="00CD5DC1"/>
    <w:rsid w:val="00D02F15"/>
    <w:rsid w:val="00D33014"/>
    <w:rsid w:val="00D57A3C"/>
    <w:rsid w:val="00DD28F2"/>
    <w:rsid w:val="00DE7E06"/>
    <w:rsid w:val="00DF21C5"/>
    <w:rsid w:val="00DF3263"/>
    <w:rsid w:val="00E05B9F"/>
    <w:rsid w:val="00E35E62"/>
    <w:rsid w:val="00E3648A"/>
    <w:rsid w:val="00E63FA5"/>
    <w:rsid w:val="00E66F74"/>
    <w:rsid w:val="00E80A79"/>
    <w:rsid w:val="00EB1310"/>
    <w:rsid w:val="00EE2DDC"/>
    <w:rsid w:val="00F34042"/>
    <w:rsid w:val="00F91EDC"/>
    <w:rsid w:val="00FA7F82"/>
    <w:rsid w:val="00FD18A4"/>
    <w:rsid w:val="00FD1BEE"/>
    <w:rsid w:val="00FD7DE1"/>
    <w:rsid w:val="00FE66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BCCF0E"/>
  <w15:docId w15:val="{7CAD44F0-0225-4B50-81EF-04EE13928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3868F5"/>
    <w:rPr>
      <w:color w:val="808080"/>
    </w:rPr>
  </w:style>
  <w:style w:type="paragraph" w:styleId="Antrats">
    <w:name w:val="header"/>
    <w:basedOn w:val="prastasis"/>
    <w:link w:val="AntratsDiagrama"/>
    <w:uiPriority w:val="99"/>
    <w:unhideWhenUsed/>
    <w:rsid w:val="003868F5"/>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3868F5"/>
    <w:rPr>
      <w:rFonts w:asciiTheme="minorHAnsi" w:eastAsiaTheme="minorEastAsia" w:hAnsiTheme="minorHAnsi" w:cstheme="minorBidi"/>
      <w:sz w:val="22"/>
      <w:szCs w:val="22"/>
      <w:lang w:eastAsia="lt-LT"/>
    </w:rPr>
  </w:style>
  <w:style w:type="paragraph" w:customStyle="1" w:styleId="Default">
    <w:name w:val="Default"/>
    <w:rsid w:val="0095569D"/>
    <w:pPr>
      <w:autoSpaceDE w:val="0"/>
      <w:autoSpaceDN w:val="0"/>
      <w:adjustRightInd w:val="0"/>
    </w:pPr>
    <w:rPr>
      <w:rFonts w:eastAsiaTheme="minorHAnsi"/>
      <w:color w:val="000000"/>
      <w:szCs w:val="24"/>
    </w:rPr>
  </w:style>
  <w:style w:type="paragraph" w:styleId="Sraopastraipa">
    <w:name w:val="List Paragraph"/>
    <w:basedOn w:val="prastasis"/>
    <w:uiPriority w:val="34"/>
    <w:qFormat/>
    <w:rsid w:val="0095569D"/>
    <w:pPr>
      <w:ind w:left="720"/>
      <w:contextualSpacing/>
    </w:pPr>
  </w:style>
  <w:style w:type="paragraph" w:styleId="Debesliotekstas">
    <w:name w:val="Balloon Text"/>
    <w:basedOn w:val="prastasis"/>
    <w:link w:val="DebesliotekstasDiagrama"/>
    <w:rsid w:val="00D57A3C"/>
    <w:rPr>
      <w:rFonts w:ascii="Segoe UI" w:hAnsi="Segoe UI" w:cs="Segoe UI"/>
      <w:sz w:val="18"/>
      <w:szCs w:val="18"/>
    </w:rPr>
  </w:style>
  <w:style w:type="character" w:customStyle="1" w:styleId="DebesliotekstasDiagrama">
    <w:name w:val="Debesėlio tekstas Diagrama"/>
    <w:basedOn w:val="Numatytasispastraiposriftas"/>
    <w:link w:val="Debesliotekstas"/>
    <w:rsid w:val="00D57A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1C720-8312-47E3-A58C-6E6B7F798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38A614-FC50-4FFE-AC40-0118825F92DA}">
  <ds:schemaRefs>
    <ds:schemaRef ds:uri="http://schemas.microsoft.com/sharepoint/v3/contenttype/forms"/>
  </ds:schemaRefs>
</ds:datastoreItem>
</file>

<file path=customXml/itemProps3.xml><?xml version="1.0" encoding="utf-8"?>
<ds:datastoreItem xmlns:ds="http://schemas.openxmlformats.org/officeDocument/2006/customXml" ds:itemID="{42C2725D-C420-4E46-B6C0-40ED85F1C77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CED7E9-9221-4BF1-A0C0-EE988B86A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7726</Words>
  <Characters>4404</Characters>
  <Application>Microsoft Office Word</Application>
  <DocSecurity>0</DocSecurity>
  <Lines>36</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20eebc06-9c87-4c9a-a70f-d9f9a04d848b</vt:lpstr>
      <vt:lpstr> </vt:lpstr>
    </vt:vector>
  </TitlesOfParts>
  <Company>VKS</Company>
  <LinksUpToDate>false</LinksUpToDate>
  <CharactersWithSpaces>12106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20eebc06-9c87-4c9a-a70f-d9f9a04d848b</dc:title>
  <dc:creator>Razmantienė Audronė</dc:creator>
  <cp:lastModifiedBy>Dalia</cp:lastModifiedBy>
  <cp:revision>7</cp:revision>
  <cp:lastPrinted>2019-01-31T07:28:00Z</cp:lastPrinted>
  <dcterms:created xsi:type="dcterms:W3CDTF">2019-01-30T12:54:00Z</dcterms:created>
  <dcterms:modified xsi:type="dcterms:W3CDTF">2019-01-31T11:02:00Z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y fmtid="{D5CDD505-2E9C-101B-9397-08002B2CF9AE}" pid="4" name="Komentarai">
    <vt:lpwstr>Pridėta vizavimo metu</vt:lpwstr>
  </property>
</Properties>
</file>